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446E" w14:textId="77777777" w:rsidR="00C96045" w:rsidRDefault="00C96045">
      <w:pPr>
        <w:pStyle w:val="a5"/>
        <w:rPr>
          <w:rFonts w:ascii="Times New Roman"/>
          <w:sz w:val="20"/>
          <w:lang w:eastAsia="zh-CN"/>
        </w:rPr>
      </w:pPr>
    </w:p>
    <w:p w14:paraId="0E162381" w14:textId="77777777" w:rsidR="00C96045" w:rsidRDefault="00C96045">
      <w:pPr>
        <w:pStyle w:val="a5"/>
        <w:rPr>
          <w:rFonts w:ascii="Times New Roman"/>
          <w:sz w:val="20"/>
        </w:rPr>
      </w:pPr>
    </w:p>
    <w:p w14:paraId="025CC2F1" w14:textId="77777777" w:rsidR="00C96045" w:rsidRDefault="00C96045">
      <w:pPr>
        <w:pStyle w:val="a5"/>
        <w:rPr>
          <w:rFonts w:ascii="Times New Roman"/>
          <w:sz w:val="20"/>
        </w:rPr>
      </w:pPr>
    </w:p>
    <w:p w14:paraId="3BAF3812" w14:textId="77777777" w:rsidR="00C96045" w:rsidRDefault="00C96045">
      <w:pPr>
        <w:pStyle w:val="a5"/>
        <w:rPr>
          <w:rFonts w:ascii="Times New Roman"/>
          <w:sz w:val="20"/>
        </w:rPr>
      </w:pPr>
    </w:p>
    <w:p w14:paraId="4C06DDF0" w14:textId="77777777" w:rsidR="00C96045" w:rsidRDefault="00C96045">
      <w:pPr>
        <w:pStyle w:val="a5"/>
        <w:rPr>
          <w:rFonts w:ascii="Times New Roman"/>
          <w:sz w:val="20"/>
        </w:rPr>
      </w:pPr>
    </w:p>
    <w:p w14:paraId="3E7D1109" w14:textId="77777777" w:rsidR="00C96045" w:rsidRDefault="00C96045">
      <w:pPr>
        <w:pStyle w:val="a5"/>
        <w:spacing w:before="5"/>
        <w:rPr>
          <w:rFonts w:ascii="Times New Roman"/>
          <w:sz w:val="20"/>
        </w:rPr>
      </w:pPr>
    </w:p>
    <w:p w14:paraId="5F035FBB" w14:textId="77777777" w:rsidR="00C96045" w:rsidRDefault="00000000">
      <w:pPr>
        <w:spacing w:line="360" w:lineRule="auto"/>
        <w:jc w:val="center"/>
        <w:rPr>
          <w:rFonts w:asciiTheme="majorEastAsia" w:eastAsiaTheme="majorEastAsia" w:hAnsiTheme="majorEastAsia"/>
          <w:b/>
          <w:sz w:val="36"/>
          <w:szCs w:val="36"/>
          <w:lang w:eastAsia="zh-CN"/>
        </w:rPr>
      </w:pPr>
      <w:proofErr w:type="gramStart"/>
      <w:r>
        <w:rPr>
          <w:rFonts w:asciiTheme="majorEastAsia" w:eastAsiaTheme="majorEastAsia" w:hAnsiTheme="majorEastAsia" w:hint="eastAsia"/>
          <w:b/>
          <w:sz w:val="36"/>
          <w:szCs w:val="36"/>
          <w:lang w:eastAsia="zh-CN"/>
        </w:rPr>
        <w:t>福建福化古雷</w:t>
      </w:r>
      <w:proofErr w:type="gramEnd"/>
      <w:r>
        <w:rPr>
          <w:rFonts w:asciiTheme="majorEastAsia" w:eastAsiaTheme="majorEastAsia" w:hAnsiTheme="majorEastAsia" w:hint="eastAsia"/>
          <w:b/>
          <w:sz w:val="36"/>
          <w:szCs w:val="36"/>
          <w:lang w:eastAsia="zh-CN"/>
        </w:rPr>
        <w:t>石油化工有限公司</w:t>
      </w:r>
    </w:p>
    <w:p w14:paraId="1F7C847E" w14:textId="77777777" w:rsidR="00C96045" w:rsidRDefault="00000000">
      <w:pPr>
        <w:spacing w:line="440" w:lineRule="exact"/>
        <w:jc w:val="center"/>
        <w:rPr>
          <w:rFonts w:ascii="黑体" w:eastAsia="黑体"/>
          <w:b/>
          <w:sz w:val="44"/>
          <w:szCs w:val="44"/>
          <w:u w:val="single"/>
          <w:lang w:eastAsia="zh-CN"/>
        </w:rPr>
      </w:pPr>
      <w:r>
        <w:rPr>
          <w:rFonts w:ascii="黑体" w:eastAsia="黑体" w:hint="eastAsia"/>
          <w:b/>
          <w:sz w:val="44"/>
          <w:szCs w:val="44"/>
          <w:u w:val="single"/>
          <w:lang w:eastAsia="zh-CN"/>
        </w:rPr>
        <w:t xml:space="preserve"> </w:t>
      </w:r>
      <w:proofErr w:type="gramStart"/>
      <w:r>
        <w:rPr>
          <w:rFonts w:ascii="黑体" w:eastAsia="黑体" w:hint="eastAsia"/>
          <w:b/>
          <w:sz w:val="44"/>
          <w:szCs w:val="44"/>
          <w:u w:val="single"/>
          <w:lang w:eastAsia="zh-CN"/>
        </w:rPr>
        <w:t>福建能化集团福化古雷</w:t>
      </w:r>
      <w:proofErr w:type="gramEnd"/>
      <w:r>
        <w:rPr>
          <w:rFonts w:ascii="黑体" w:eastAsia="黑体" w:hint="eastAsia"/>
          <w:b/>
          <w:sz w:val="44"/>
          <w:szCs w:val="44"/>
          <w:u w:val="single"/>
          <w:lang w:eastAsia="zh-CN"/>
        </w:rPr>
        <w:t>运营中心项目</w:t>
      </w:r>
    </w:p>
    <w:p w14:paraId="06F39D69" w14:textId="77777777" w:rsidR="00C96045" w:rsidRDefault="00000000">
      <w:pPr>
        <w:spacing w:line="440" w:lineRule="exact"/>
        <w:jc w:val="center"/>
        <w:rPr>
          <w:rFonts w:ascii="黑体" w:eastAsia="黑体"/>
          <w:b/>
          <w:sz w:val="44"/>
          <w:szCs w:val="44"/>
          <w:u w:val="single"/>
          <w:lang w:eastAsia="zh-CN"/>
        </w:rPr>
      </w:pPr>
      <w:r>
        <w:rPr>
          <w:rFonts w:ascii="黑体" w:eastAsia="黑体" w:hint="eastAsia"/>
          <w:b/>
          <w:sz w:val="44"/>
          <w:szCs w:val="44"/>
          <w:u w:val="single"/>
          <w:lang w:eastAsia="zh-CN"/>
        </w:rPr>
        <w:t>桩基础检测试验服务</w:t>
      </w:r>
    </w:p>
    <w:p w14:paraId="4AEA6B22" w14:textId="77777777" w:rsidR="00C96045" w:rsidRDefault="00C96045">
      <w:pPr>
        <w:spacing w:line="440" w:lineRule="exact"/>
        <w:jc w:val="center"/>
        <w:rPr>
          <w:rFonts w:ascii="黑体" w:eastAsia="黑体"/>
          <w:b/>
          <w:sz w:val="44"/>
          <w:szCs w:val="44"/>
          <w:u w:val="single"/>
          <w:lang w:eastAsia="zh-CN"/>
        </w:rPr>
      </w:pPr>
    </w:p>
    <w:p w14:paraId="1E1CD4B7" w14:textId="77777777" w:rsidR="00C96045" w:rsidRDefault="00C96045">
      <w:pPr>
        <w:pStyle w:val="a5"/>
        <w:spacing w:before="4"/>
        <w:rPr>
          <w:rFonts w:ascii="微软雅黑"/>
          <w:b/>
          <w:sz w:val="39"/>
          <w:lang w:eastAsia="zh-CN"/>
        </w:rPr>
      </w:pPr>
    </w:p>
    <w:p w14:paraId="53193065" w14:textId="77777777" w:rsidR="00C96045" w:rsidRDefault="00000000">
      <w:pPr>
        <w:ind w:left="169"/>
        <w:jc w:val="center"/>
        <w:rPr>
          <w:rFonts w:ascii="微软雅黑" w:eastAsia="微软雅黑"/>
          <w:b/>
          <w:sz w:val="52"/>
          <w:szCs w:val="52"/>
          <w:lang w:eastAsia="zh-CN"/>
        </w:rPr>
      </w:pPr>
      <w:r>
        <w:rPr>
          <w:rFonts w:ascii="微软雅黑" w:eastAsia="微软雅黑" w:hint="eastAsia"/>
          <w:b/>
          <w:sz w:val="52"/>
          <w:szCs w:val="52"/>
          <w:lang w:eastAsia="zh-CN"/>
        </w:rPr>
        <w:t>比选文件</w:t>
      </w:r>
    </w:p>
    <w:p w14:paraId="08626A36" w14:textId="77777777" w:rsidR="00C96045" w:rsidRDefault="00000000">
      <w:pPr>
        <w:pStyle w:val="1"/>
        <w:jc w:val="center"/>
        <w:rPr>
          <w:sz w:val="28"/>
          <w:szCs w:val="28"/>
        </w:rPr>
      </w:pPr>
      <w:r>
        <w:rPr>
          <w:rFonts w:hint="eastAsia"/>
          <w:sz w:val="28"/>
          <w:szCs w:val="28"/>
        </w:rPr>
        <w:t>（文件编号：FHGL-PCSQ-202404050）</w:t>
      </w:r>
    </w:p>
    <w:p w14:paraId="42915316" w14:textId="77777777" w:rsidR="00C96045" w:rsidRDefault="00C96045">
      <w:pPr>
        <w:pStyle w:val="a5"/>
        <w:rPr>
          <w:rFonts w:ascii="微软雅黑"/>
          <w:b/>
          <w:sz w:val="94"/>
          <w:lang w:eastAsia="zh-CN"/>
        </w:rPr>
      </w:pPr>
    </w:p>
    <w:p w14:paraId="5C2D590B" w14:textId="77777777" w:rsidR="00C96045" w:rsidRDefault="00C96045">
      <w:pPr>
        <w:pStyle w:val="a5"/>
        <w:rPr>
          <w:rFonts w:ascii="微软雅黑"/>
          <w:b/>
          <w:sz w:val="94"/>
          <w:lang w:eastAsia="zh-CN"/>
        </w:rPr>
      </w:pPr>
    </w:p>
    <w:p w14:paraId="52BDE3F8" w14:textId="77777777" w:rsidR="00C96045" w:rsidRDefault="00C96045">
      <w:pPr>
        <w:pStyle w:val="a5"/>
        <w:spacing w:before="7"/>
        <w:rPr>
          <w:rFonts w:ascii="微软雅黑"/>
          <w:b/>
          <w:sz w:val="74"/>
          <w:lang w:eastAsia="zh-CN"/>
        </w:rPr>
      </w:pPr>
    </w:p>
    <w:p w14:paraId="59DF8D4A" w14:textId="77777777" w:rsidR="00C96045" w:rsidRDefault="00C96045">
      <w:pPr>
        <w:pStyle w:val="a5"/>
        <w:spacing w:before="7"/>
        <w:rPr>
          <w:rFonts w:ascii="微软雅黑"/>
          <w:b/>
          <w:sz w:val="74"/>
          <w:lang w:eastAsia="zh-CN"/>
        </w:rPr>
      </w:pPr>
    </w:p>
    <w:p w14:paraId="703C34CF" w14:textId="77777777" w:rsidR="00C96045" w:rsidRDefault="00C96045">
      <w:pPr>
        <w:pStyle w:val="a5"/>
        <w:spacing w:before="7"/>
        <w:rPr>
          <w:rFonts w:ascii="微软雅黑"/>
          <w:b/>
          <w:sz w:val="74"/>
          <w:lang w:eastAsia="zh-CN"/>
        </w:rPr>
      </w:pPr>
    </w:p>
    <w:p w14:paraId="50C2DCBD" w14:textId="77777777" w:rsidR="00C96045" w:rsidRDefault="00000000">
      <w:pPr>
        <w:spacing w:line="271" w:lineRule="auto"/>
        <w:ind w:right="45"/>
        <w:jc w:val="center"/>
        <w:rPr>
          <w:rFonts w:ascii="微软雅黑" w:eastAsia="微软雅黑"/>
          <w:b/>
          <w:w w:val="95"/>
          <w:sz w:val="32"/>
          <w:lang w:eastAsia="zh-CN"/>
        </w:rPr>
      </w:pPr>
      <w:proofErr w:type="gramStart"/>
      <w:r>
        <w:rPr>
          <w:rFonts w:ascii="微软雅黑" w:eastAsia="微软雅黑" w:hint="eastAsia"/>
          <w:b/>
          <w:w w:val="95"/>
          <w:sz w:val="32"/>
          <w:lang w:eastAsia="zh-CN"/>
        </w:rPr>
        <w:t>福建福化古雷</w:t>
      </w:r>
      <w:proofErr w:type="gramEnd"/>
      <w:r>
        <w:rPr>
          <w:rFonts w:ascii="微软雅黑" w:eastAsia="微软雅黑" w:hint="eastAsia"/>
          <w:b/>
          <w:w w:val="95"/>
          <w:sz w:val="32"/>
          <w:lang w:eastAsia="zh-CN"/>
        </w:rPr>
        <w:t>石油化工有限公司编制</w:t>
      </w:r>
    </w:p>
    <w:p w14:paraId="5E9B1C18" w14:textId="77777777" w:rsidR="00C96045" w:rsidRDefault="00000000">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二零二四年五月</w:t>
      </w:r>
    </w:p>
    <w:p w14:paraId="7F91B1F6" w14:textId="77777777" w:rsidR="00C96045" w:rsidRDefault="00C96045">
      <w:pPr>
        <w:spacing w:line="271" w:lineRule="auto"/>
        <w:jc w:val="center"/>
        <w:rPr>
          <w:rFonts w:ascii="微软雅黑" w:eastAsia="微软雅黑"/>
          <w:sz w:val="32"/>
          <w:lang w:eastAsia="zh-CN"/>
        </w:rPr>
        <w:sectPr w:rsidR="00C96045" w:rsidSect="002A6032">
          <w:pgSz w:w="11910" w:h="16840"/>
          <w:pgMar w:top="1600" w:right="1680" w:bottom="280" w:left="1680" w:header="720" w:footer="720" w:gutter="0"/>
          <w:cols w:space="720"/>
        </w:sectPr>
      </w:pPr>
    </w:p>
    <w:p w14:paraId="13652421" w14:textId="77777777" w:rsidR="00C96045" w:rsidRDefault="0000000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2A27BFE9" w14:textId="77777777" w:rsidR="00C96045" w:rsidRDefault="00C96045">
      <w:pPr>
        <w:pStyle w:val="a5"/>
        <w:rPr>
          <w:rFonts w:ascii="黑体"/>
          <w:sz w:val="20"/>
          <w:lang w:eastAsia="zh-CN"/>
        </w:rPr>
      </w:pPr>
    </w:p>
    <w:p w14:paraId="51FA10C8" w14:textId="77777777" w:rsidR="00C96045" w:rsidRDefault="00C96045">
      <w:pPr>
        <w:pStyle w:val="a5"/>
        <w:rPr>
          <w:rFonts w:ascii="黑体"/>
          <w:sz w:val="20"/>
          <w:lang w:eastAsia="zh-CN"/>
        </w:rPr>
      </w:pPr>
    </w:p>
    <w:p w14:paraId="016298E9" w14:textId="77777777" w:rsidR="00C96045" w:rsidRDefault="00C96045">
      <w:pPr>
        <w:pStyle w:val="a5"/>
        <w:spacing w:before="9"/>
        <w:rPr>
          <w:rFonts w:ascii="黑体"/>
          <w:lang w:eastAsia="zh-CN"/>
        </w:rPr>
      </w:pPr>
    </w:p>
    <w:p w14:paraId="3E90C45D" w14:textId="77777777" w:rsidR="00C96045" w:rsidRDefault="00000000">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52C9F396" w14:textId="77777777" w:rsidR="00C96045" w:rsidRDefault="00000000">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28929198" w14:textId="77777777" w:rsidR="00C96045" w:rsidRDefault="00000000">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19E82E5E" w14:textId="77777777" w:rsidR="00C96045" w:rsidRDefault="00C96045">
      <w:pPr>
        <w:pStyle w:val="a5"/>
        <w:spacing w:before="8"/>
        <w:rPr>
          <w:sz w:val="19"/>
          <w:lang w:eastAsia="zh-CN"/>
        </w:rPr>
      </w:pPr>
    </w:p>
    <w:p w14:paraId="7B477DD3" w14:textId="77777777" w:rsidR="00C96045" w:rsidRDefault="00000000">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00B2F1E8" w14:textId="77777777" w:rsidR="00C96045" w:rsidRDefault="00C96045">
      <w:pPr>
        <w:pStyle w:val="a5"/>
        <w:spacing w:before="10"/>
        <w:rPr>
          <w:sz w:val="35"/>
          <w:lang w:eastAsia="zh-CN"/>
        </w:rPr>
      </w:pPr>
    </w:p>
    <w:p w14:paraId="6BF6F445" w14:textId="77777777" w:rsidR="00C96045" w:rsidRDefault="00000000">
      <w:pPr>
        <w:tabs>
          <w:tab w:val="left" w:pos="1260"/>
          <w:tab w:val="left" w:pos="1800"/>
        </w:tabs>
        <w:spacing w:line="360" w:lineRule="auto"/>
        <w:ind w:firstLineChars="225" w:firstLine="540"/>
        <w:rPr>
          <w:sz w:val="24"/>
          <w:szCs w:val="24"/>
          <w:lang w:eastAsia="zh-CN"/>
        </w:rPr>
      </w:pPr>
      <w:r>
        <w:rPr>
          <w:rFonts w:hint="eastAsia"/>
          <w:sz w:val="24"/>
          <w:szCs w:val="24"/>
          <w:lang w:eastAsia="zh-CN"/>
        </w:rPr>
        <w:t>附件一：合同条款</w:t>
      </w:r>
    </w:p>
    <w:p w14:paraId="7C05F499" w14:textId="77777777" w:rsidR="00C96045" w:rsidRDefault="00000000">
      <w:pPr>
        <w:tabs>
          <w:tab w:val="left" w:pos="1260"/>
          <w:tab w:val="left" w:pos="1800"/>
        </w:tabs>
        <w:spacing w:line="360" w:lineRule="auto"/>
        <w:ind w:firstLineChars="225" w:firstLine="540"/>
        <w:rPr>
          <w:sz w:val="24"/>
          <w:szCs w:val="24"/>
          <w:lang w:eastAsia="zh-CN"/>
        </w:rPr>
      </w:pPr>
      <w:r>
        <w:rPr>
          <w:rFonts w:hint="eastAsia"/>
          <w:sz w:val="24"/>
          <w:szCs w:val="24"/>
          <w:lang w:eastAsia="zh-CN"/>
        </w:rPr>
        <w:t>附件二：</w:t>
      </w:r>
      <w:r>
        <w:rPr>
          <w:sz w:val="24"/>
          <w:szCs w:val="24"/>
          <w:lang w:eastAsia="zh-CN"/>
        </w:rPr>
        <w:t xml:space="preserve"> </w:t>
      </w:r>
      <w:r>
        <w:rPr>
          <w:rFonts w:hint="eastAsia"/>
          <w:sz w:val="24"/>
          <w:szCs w:val="24"/>
          <w:lang w:eastAsia="zh-CN"/>
        </w:rPr>
        <w:t>参选文件格式</w:t>
      </w:r>
    </w:p>
    <w:p w14:paraId="0B858ECA" w14:textId="77777777" w:rsidR="00C96045" w:rsidRDefault="00000000">
      <w:pPr>
        <w:spacing w:line="360" w:lineRule="auto"/>
        <w:ind w:left="360" w:firstLineChars="200" w:firstLine="480"/>
        <w:rPr>
          <w:sz w:val="24"/>
          <w:szCs w:val="24"/>
          <w:lang w:eastAsia="zh-CN"/>
        </w:rPr>
      </w:pPr>
      <w:r>
        <w:rPr>
          <w:rFonts w:hint="eastAsia"/>
          <w:sz w:val="24"/>
          <w:szCs w:val="24"/>
          <w:lang w:eastAsia="zh-CN"/>
        </w:rPr>
        <w:t>附件1：参选单位企业概况</w:t>
      </w:r>
    </w:p>
    <w:p w14:paraId="1DC3A2F1" w14:textId="77777777" w:rsidR="00C96045" w:rsidRDefault="00000000">
      <w:pPr>
        <w:spacing w:line="360" w:lineRule="auto"/>
        <w:ind w:left="360" w:firstLineChars="200" w:firstLine="480"/>
        <w:rPr>
          <w:sz w:val="24"/>
          <w:szCs w:val="24"/>
          <w:lang w:eastAsia="zh-CN"/>
        </w:rPr>
      </w:pPr>
      <w:r>
        <w:rPr>
          <w:rFonts w:hint="eastAsia"/>
          <w:sz w:val="24"/>
          <w:szCs w:val="24"/>
          <w:lang w:eastAsia="zh-CN"/>
        </w:rPr>
        <w:t>附件2：参选书</w:t>
      </w:r>
    </w:p>
    <w:p w14:paraId="754EBCEE" w14:textId="77777777" w:rsidR="00C96045" w:rsidRDefault="00000000">
      <w:pPr>
        <w:spacing w:line="360" w:lineRule="auto"/>
        <w:ind w:left="360" w:firstLineChars="200" w:firstLine="480"/>
        <w:rPr>
          <w:sz w:val="24"/>
          <w:szCs w:val="24"/>
          <w:lang w:eastAsia="zh-CN"/>
        </w:rPr>
      </w:pPr>
      <w:r>
        <w:rPr>
          <w:rFonts w:hint="eastAsia"/>
          <w:sz w:val="24"/>
          <w:szCs w:val="24"/>
          <w:lang w:eastAsia="zh-CN"/>
        </w:rPr>
        <w:t>附件3：法定代表人授权委托书</w:t>
      </w:r>
    </w:p>
    <w:p w14:paraId="68B2FE4E" w14:textId="77777777" w:rsidR="00C96045" w:rsidRDefault="00000000">
      <w:pPr>
        <w:spacing w:line="360" w:lineRule="auto"/>
        <w:ind w:left="360" w:firstLineChars="200" w:firstLine="480"/>
        <w:rPr>
          <w:sz w:val="24"/>
          <w:szCs w:val="24"/>
          <w:lang w:eastAsia="zh-CN"/>
        </w:rPr>
      </w:pPr>
      <w:r>
        <w:rPr>
          <w:rFonts w:hint="eastAsia"/>
          <w:sz w:val="24"/>
          <w:szCs w:val="24"/>
          <w:lang w:eastAsia="zh-CN"/>
        </w:rPr>
        <w:t>附件4：承诺函</w:t>
      </w:r>
    </w:p>
    <w:p w14:paraId="45DA8675" w14:textId="77777777" w:rsidR="00C96045" w:rsidRDefault="00000000">
      <w:pPr>
        <w:spacing w:line="408" w:lineRule="auto"/>
        <w:ind w:firstLineChars="350" w:firstLine="840"/>
        <w:rPr>
          <w:sz w:val="28"/>
          <w:lang w:eastAsia="zh-CN"/>
        </w:rPr>
        <w:sectPr w:rsidR="00C96045" w:rsidSect="002A6032">
          <w:footerReference w:type="default" r:id="rId8"/>
          <w:pgSz w:w="11910" w:h="16840"/>
          <w:pgMar w:top="1480" w:right="1340" w:bottom="740" w:left="1680" w:header="0" w:footer="551" w:gutter="0"/>
          <w:pgNumType w:start="1"/>
          <w:cols w:space="720"/>
        </w:sectPr>
      </w:pPr>
      <w:r>
        <w:rPr>
          <w:rFonts w:hint="eastAsia"/>
          <w:sz w:val="24"/>
          <w:szCs w:val="24"/>
          <w:lang w:eastAsia="zh-CN"/>
        </w:rPr>
        <w:t>附件5：报价单</w:t>
      </w:r>
    </w:p>
    <w:p w14:paraId="6B64FEF5" w14:textId="77777777" w:rsidR="00C96045" w:rsidRDefault="00000000">
      <w:pPr>
        <w:tabs>
          <w:tab w:val="left" w:pos="1272"/>
        </w:tabs>
        <w:spacing w:line="420" w:lineRule="atLeast"/>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C95EFA6" w14:textId="77777777" w:rsidR="00C96045" w:rsidRDefault="00000000">
      <w:pPr>
        <w:spacing w:line="420" w:lineRule="atLeast"/>
        <w:ind w:firstLineChars="200" w:firstLine="480"/>
        <w:rPr>
          <w:bCs/>
          <w:sz w:val="24"/>
          <w:szCs w:val="24"/>
          <w:lang w:eastAsia="zh-CN"/>
        </w:rPr>
      </w:pPr>
      <w:proofErr w:type="gramStart"/>
      <w:r>
        <w:rPr>
          <w:rFonts w:asciiTheme="majorEastAsia" w:eastAsiaTheme="majorEastAsia" w:hAnsiTheme="majorEastAsia" w:hint="eastAsia"/>
          <w:sz w:val="24"/>
          <w:szCs w:val="24"/>
          <w:lang w:eastAsia="zh-CN"/>
        </w:rPr>
        <w:t>福建福化古雷</w:t>
      </w:r>
      <w:proofErr w:type="gramEnd"/>
      <w:r>
        <w:rPr>
          <w:rFonts w:asciiTheme="majorEastAsia" w:eastAsiaTheme="majorEastAsia" w:hAnsiTheme="majorEastAsia" w:hint="eastAsia"/>
          <w:sz w:val="24"/>
          <w:szCs w:val="24"/>
          <w:lang w:eastAsia="zh-CN"/>
        </w:rPr>
        <w:t>石油化工</w:t>
      </w:r>
      <w:r>
        <w:rPr>
          <w:rFonts w:asciiTheme="majorEastAsia" w:eastAsiaTheme="majorEastAsia" w:hAnsiTheme="majorEastAsia"/>
          <w:sz w:val="24"/>
          <w:szCs w:val="24"/>
          <w:lang w:eastAsia="zh-CN"/>
        </w:rPr>
        <w:t>有限公司拟对本公司</w:t>
      </w:r>
      <w:proofErr w:type="gramStart"/>
      <w:r>
        <w:rPr>
          <w:rFonts w:asciiTheme="majorEastAsia" w:eastAsiaTheme="majorEastAsia" w:hAnsiTheme="majorEastAsia" w:hint="eastAsia"/>
          <w:sz w:val="24"/>
          <w:szCs w:val="24"/>
          <w:lang w:eastAsia="zh-CN"/>
        </w:rPr>
        <w:t>福建能化集团福化古雷</w:t>
      </w:r>
      <w:proofErr w:type="gramEnd"/>
      <w:r>
        <w:rPr>
          <w:rFonts w:hint="eastAsia"/>
          <w:sz w:val="24"/>
          <w:u w:val="single"/>
          <w:lang w:eastAsia="zh-CN"/>
        </w:rPr>
        <w:t>运营中心项目一期工</w:t>
      </w:r>
      <w:r>
        <w:rPr>
          <w:rFonts w:asciiTheme="majorEastAsia" w:eastAsiaTheme="majorEastAsia" w:hAnsiTheme="majorEastAsia" w:hint="eastAsia"/>
          <w:sz w:val="24"/>
          <w:szCs w:val="24"/>
          <w:lang w:eastAsia="zh-CN"/>
        </w:rPr>
        <w:t>程桩基础检测试验服务项目</w:t>
      </w:r>
      <w:r>
        <w:rPr>
          <w:rFonts w:asciiTheme="majorEastAsia" w:eastAsiaTheme="majorEastAsia" w:hAnsiTheme="majorEastAsia" w:hint="eastAsia"/>
          <w:sz w:val="24"/>
          <w:szCs w:val="24"/>
          <w:u w:val="single"/>
          <w:lang w:eastAsia="zh-CN"/>
        </w:rPr>
        <w:t>（项目编号：</w:t>
      </w:r>
      <w:r>
        <w:rPr>
          <w:rFonts w:hint="eastAsia"/>
          <w:sz w:val="28"/>
          <w:szCs w:val="28"/>
          <w:u w:val="single"/>
          <w:lang w:eastAsia="zh-CN"/>
        </w:rPr>
        <w:t>FHGL-PCSQ-202404050</w:t>
      </w:r>
      <w:r>
        <w:rPr>
          <w:rFonts w:asciiTheme="majorEastAsia" w:eastAsiaTheme="majorEastAsia" w:hAnsiTheme="majorEastAsia" w:hint="eastAsia"/>
          <w:sz w:val="24"/>
          <w:szCs w:val="24"/>
          <w:u w:val="single"/>
          <w:lang w:eastAsia="zh-CN"/>
        </w:rPr>
        <w:t>）</w:t>
      </w:r>
      <w:r>
        <w:rPr>
          <w:rFonts w:asciiTheme="majorEastAsia" w:eastAsiaTheme="majorEastAsia" w:hAnsiTheme="majorEastAsia"/>
          <w:sz w:val="24"/>
          <w:szCs w:val="24"/>
          <w:lang w:eastAsia="zh-CN"/>
        </w:rPr>
        <w:t>进行</w:t>
      </w:r>
      <w:r>
        <w:rPr>
          <w:rFonts w:asciiTheme="majorEastAsia" w:eastAsiaTheme="majorEastAsia" w:hAnsiTheme="majorEastAsia" w:hint="eastAsia"/>
          <w:sz w:val="24"/>
          <w:szCs w:val="24"/>
          <w:lang w:eastAsia="zh-CN"/>
        </w:rPr>
        <w:t>国内</w:t>
      </w:r>
      <w:r>
        <w:rPr>
          <w:rFonts w:asciiTheme="majorEastAsia" w:eastAsiaTheme="majorEastAsia" w:hAnsiTheme="majorEastAsia"/>
          <w:sz w:val="24"/>
          <w:szCs w:val="24"/>
          <w:lang w:eastAsia="zh-CN"/>
        </w:rPr>
        <w:t>公开比选。为了“公开、公平、公正、透明”，引导参选人进行正确参选，特制定本规定文件</w:t>
      </w:r>
      <w:r>
        <w:rPr>
          <w:rFonts w:asciiTheme="majorEastAsia" w:eastAsiaTheme="majorEastAsia" w:hAnsiTheme="majorEastAsia" w:hint="eastAsia"/>
          <w:sz w:val="24"/>
          <w:szCs w:val="24"/>
          <w:lang w:eastAsia="zh-CN"/>
        </w:rPr>
        <w:t>，欢迎国内符合条件的供应商积极参选</w:t>
      </w:r>
      <w:r>
        <w:rPr>
          <w:rFonts w:asciiTheme="majorEastAsia" w:eastAsiaTheme="majorEastAsia" w:hAnsiTheme="majorEastAsia"/>
          <w:sz w:val="24"/>
          <w:szCs w:val="24"/>
          <w:lang w:eastAsia="zh-CN"/>
        </w:rPr>
        <w:t>。</w:t>
      </w:r>
    </w:p>
    <w:p w14:paraId="3F17637C" w14:textId="77777777" w:rsidR="00C96045" w:rsidRDefault="00000000">
      <w:pPr>
        <w:autoSpaceDE/>
        <w:autoSpaceDN/>
        <w:spacing w:line="420" w:lineRule="atLeast"/>
        <w:ind w:firstLineChars="200" w:firstLine="440"/>
        <w:jc w:val="both"/>
        <w:rPr>
          <w:rFonts w:asciiTheme="majorEastAsia" w:eastAsiaTheme="majorEastAsia" w:hAnsiTheme="majorEastAsia"/>
          <w:b/>
          <w:bCs/>
          <w:sz w:val="24"/>
          <w:szCs w:val="24"/>
          <w:lang w:eastAsia="zh-CN"/>
        </w:rPr>
      </w:pPr>
      <w:r>
        <w:rPr>
          <w:lang w:eastAsia="zh-CN"/>
        </w:rPr>
        <w:t>一、</w:t>
      </w:r>
      <w:r>
        <w:rPr>
          <w:rFonts w:asciiTheme="majorEastAsia" w:eastAsiaTheme="majorEastAsia" w:hAnsiTheme="majorEastAsia" w:hint="eastAsia"/>
          <w:b/>
          <w:bCs/>
          <w:sz w:val="24"/>
          <w:szCs w:val="24"/>
          <w:lang w:eastAsia="zh-CN"/>
        </w:rPr>
        <w:t>项目概况</w:t>
      </w:r>
    </w:p>
    <w:p w14:paraId="7F505E04" w14:textId="77777777" w:rsidR="00C96045" w:rsidRDefault="00000000">
      <w:pPr>
        <w:autoSpaceDE/>
        <w:autoSpaceDN/>
        <w:spacing w:line="420" w:lineRule="atLeas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项目名称：</w:t>
      </w:r>
      <w:r>
        <w:rPr>
          <w:rFonts w:asciiTheme="majorEastAsia" w:eastAsiaTheme="majorEastAsia" w:hAnsiTheme="majorEastAsia" w:hint="eastAsia"/>
          <w:bCs/>
          <w:sz w:val="24"/>
          <w:szCs w:val="24"/>
          <w:u w:val="single"/>
          <w:lang w:eastAsia="zh-CN"/>
        </w:rPr>
        <w:t xml:space="preserve"> </w:t>
      </w:r>
      <w:proofErr w:type="gramStart"/>
      <w:r>
        <w:rPr>
          <w:rFonts w:asciiTheme="majorEastAsia" w:eastAsiaTheme="majorEastAsia" w:hAnsiTheme="majorEastAsia" w:hint="eastAsia"/>
          <w:bCs/>
          <w:sz w:val="24"/>
          <w:szCs w:val="24"/>
          <w:u w:val="single"/>
          <w:lang w:eastAsia="zh-CN"/>
        </w:rPr>
        <w:t>福建能化集团福化古雷</w:t>
      </w:r>
      <w:proofErr w:type="gramEnd"/>
      <w:r>
        <w:rPr>
          <w:rFonts w:hint="eastAsia"/>
          <w:sz w:val="24"/>
          <w:u w:val="single"/>
          <w:lang w:eastAsia="zh-CN"/>
        </w:rPr>
        <w:t>运营中心项目一期工程</w:t>
      </w:r>
      <w:r>
        <w:rPr>
          <w:rFonts w:asciiTheme="majorEastAsia" w:eastAsiaTheme="majorEastAsia" w:hAnsiTheme="majorEastAsia" w:hint="eastAsia"/>
          <w:sz w:val="24"/>
          <w:szCs w:val="24"/>
          <w:u w:val="single"/>
          <w:lang w:eastAsia="zh-CN"/>
        </w:rPr>
        <w:t>桩基础检测试验</w:t>
      </w:r>
      <w:r>
        <w:rPr>
          <w:rFonts w:hint="eastAsia"/>
          <w:bCs/>
          <w:sz w:val="24"/>
          <w:szCs w:val="24"/>
          <w:u w:val="single"/>
          <w:lang w:eastAsia="zh-CN"/>
        </w:rPr>
        <w:t xml:space="preserve"> </w:t>
      </w:r>
    </w:p>
    <w:p w14:paraId="4933B4B7" w14:textId="77777777" w:rsidR="00C96045" w:rsidRDefault="00000000">
      <w:pPr>
        <w:widowControl/>
        <w:autoSpaceDE/>
        <w:autoSpaceDN/>
        <w:spacing w:line="420" w:lineRule="atLeast"/>
        <w:ind w:firstLineChars="200" w:firstLine="480"/>
        <w:jc w:val="both"/>
        <w:rPr>
          <w:shd w:val="clear" w:color="auto" w:fill="FFFFFF"/>
          <w:lang w:eastAsia="zh-CN"/>
        </w:rPr>
      </w:pPr>
      <w:r>
        <w:rPr>
          <w:rFonts w:asciiTheme="majorEastAsia" w:eastAsiaTheme="majorEastAsia" w:hAnsiTheme="majorEastAsia" w:hint="eastAsia"/>
          <w:bCs/>
          <w:sz w:val="24"/>
          <w:szCs w:val="24"/>
          <w:lang w:eastAsia="zh-CN"/>
        </w:rPr>
        <w:t>2. 项目简要说明：</w:t>
      </w:r>
      <w:r>
        <w:rPr>
          <w:rFonts w:hint="eastAsia"/>
          <w:sz w:val="24"/>
          <w:szCs w:val="24"/>
          <w:lang w:eastAsia="zh-CN"/>
        </w:rPr>
        <w:t>本项目用地面积为12349.12㎡，总建筑面积48791.80㎡，其中计容建筑面积42481.41㎡，地下1层，地上22层，建筑总高度99.8米。</w:t>
      </w:r>
    </w:p>
    <w:p w14:paraId="5FA8B4A8" w14:textId="77777777" w:rsidR="00C96045" w:rsidRDefault="00000000">
      <w:pPr>
        <w:spacing w:line="420" w:lineRule="atLeast"/>
        <w:rPr>
          <w:sz w:val="24"/>
          <w:szCs w:val="24"/>
          <w:lang w:eastAsia="zh-CN"/>
        </w:rPr>
      </w:pPr>
      <w:r>
        <w:rPr>
          <w:rFonts w:hint="eastAsia"/>
          <w:lang w:eastAsia="zh-CN"/>
        </w:rPr>
        <w:t xml:space="preserve">     </w:t>
      </w:r>
      <w:r>
        <w:rPr>
          <w:rFonts w:hint="eastAsia"/>
          <w:sz w:val="24"/>
          <w:szCs w:val="24"/>
          <w:lang w:eastAsia="zh-CN"/>
        </w:rPr>
        <w:t>3. 项目控制价格：245000.00元（含税价）</w:t>
      </w:r>
    </w:p>
    <w:p w14:paraId="66278B9D" w14:textId="77777777" w:rsidR="00C96045" w:rsidRDefault="00000000">
      <w:pPr>
        <w:pStyle w:val="2"/>
        <w:spacing w:line="420" w:lineRule="atLeast"/>
        <w:ind w:left="0" w:firstLineChars="196" w:firstLine="472"/>
        <w:rPr>
          <w:lang w:eastAsia="zh-CN"/>
        </w:rPr>
      </w:pPr>
      <w:r>
        <w:rPr>
          <w:rFonts w:hint="eastAsia"/>
          <w:lang w:eastAsia="zh-CN"/>
        </w:rPr>
        <w:t>二、</w:t>
      </w:r>
      <w:r>
        <w:rPr>
          <w:lang w:eastAsia="zh-CN"/>
        </w:rPr>
        <w:t>参选人资格要求：</w:t>
      </w:r>
    </w:p>
    <w:p w14:paraId="1623E62C" w14:textId="77777777" w:rsidR="00C96045" w:rsidRDefault="00000000">
      <w:pPr>
        <w:autoSpaceDE/>
        <w:autoSpaceDN/>
        <w:spacing w:line="360" w:lineRule="auto"/>
        <w:ind w:left="1" w:firstLineChars="200" w:firstLine="480"/>
        <w:jc w:val="both"/>
        <w:rPr>
          <w:sz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r>
        <w:rPr>
          <w:rFonts w:hint="eastAsia"/>
          <w:sz w:val="24"/>
          <w:lang w:eastAsia="zh-CN"/>
        </w:rPr>
        <w:t>能够独立承担民事责任；具备省级以上建设行政主管部门颁发的《建设工程质量检测机构资质证书》和省级以上质量技术监督部门颁发的资质认定证书，且能够保质保量的完成相关检测服务；</w:t>
      </w:r>
    </w:p>
    <w:p w14:paraId="7A41DB2E" w14:textId="77777777" w:rsidR="00C96045" w:rsidRDefault="00000000">
      <w:pPr>
        <w:pStyle w:val="af1"/>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Pr>
          <w:rFonts w:asciiTheme="majorEastAsia" w:eastAsiaTheme="majorEastAsia" w:hAnsiTheme="majorEastAsia"/>
          <w:sz w:val="24"/>
          <w:szCs w:val="24"/>
          <w:lang w:eastAsia="zh-CN"/>
        </w:rPr>
        <w:t>没有失信黑名单记录（以最高院失信被执行人系统发布信息为准）；</w:t>
      </w:r>
    </w:p>
    <w:p w14:paraId="4B827290" w14:textId="77777777" w:rsidR="00C96045" w:rsidRDefault="00000000">
      <w:pPr>
        <w:pStyle w:val="af1"/>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14:paraId="6671EC15" w14:textId="77777777" w:rsidR="00C96045" w:rsidRDefault="00000000">
      <w:pPr>
        <w:pStyle w:val="af1"/>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proofErr w:type="gramStart"/>
      <w:r>
        <w:rPr>
          <w:rFonts w:hint="eastAsia"/>
          <w:sz w:val="24"/>
          <w:lang w:eastAsia="zh-CN"/>
        </w:rPr>
        <w:t>本标不接受</w:t>
      </w:r>
      <w:proofErr w:type="gramEnd"/>
      <w:r>
        <w:rPr>
          <w:rFonts w:hint="eastAsia"/>
          <w:sz w:val="24"/>
          <w:lang w:eastAsia="zh-CN"/>
        </w:rPr>
        <w:t>联合体投标。</w:t>
      </w:r>
    </w:p>
    <w:p w14:paraId="3B7ABF71" w14:textId="77777777" w:rsidR="00C96045" w:rsidRDefault="00000000">
      <w:pPr>
        <w:pStyle w:val="af1"/>
        <w:autoSpaceDE/>
        <w:autoSpaceDN/>
        <w:spacing w:before="0" w:line="420" w:lineRule="atLeast"/>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三、报名要求</w:t>
      </w:r>
    </w:p>
    <w:p w14:paraId="6F0F1569" w14:textId="72759B66" w:rsidR="00C96045" w:rsidRDefault="00000000">
      <w:pPr>
        <w:autoSpaceDE/>
        <w:autoSpaceDN/>
        <w:spacing w:line="420" w:lineRule="atLeas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sidRPr="00F5441F">
        <w:rPr>
          <w:rFonts w:asciiTheme="majorEastAsia" w:eastAsiaTheme="majorEastAsia" w:hAnsiTheme="majorEastAsia"/>
          <w:sz w:val="24"/>
          <w:szCs w:val="24"/>
          <w:lang w:eastAsia="zh-CN"/>
        </w:rPr>
        <w:t>2024年5月</w:t>
      </w:r>
      <w:r w:rsidR="00423AFC" w:rsidRPr="00F5441F">
        <w:rPr>
          <w:rFonts w:asciiTheme="majorEastAsia" w:eastAsiaTheme="majorEastAsia" w:hAnsiTheme="majorEastAsia"/>
          <w:sz w:val="24"/>
          <w:szCs w:val="24"/>
          <w:lang w:eastAsia="zh-CN"/>
        </w:rPr>
        <w:t>10</w:t>
      </w:r>
      <w:r w:rsidRPr="00F5441F">
        <w:rPr>
          <w:rFonts w:asciiTheme="majorEastAsia" w:eastAsiaTheme="majorEastAsia" w:hAnsiTheme="majorEastAsia" w:hint="eastAsia"/>
          <w:sz w:val="24"/>
          <w:szCs w:val="24"/>
          <w:lang w:eastAsia="zh-CN"/>
        </w:rPr>
        <w:t>日至</w:t>
      </w:r>
      <w:r w:rsidR="00423AFC" w:rsidRPr="00F5441F">
        <w:rPr>
          <w:rFonts w:asciiTheme="majorEastAsia" w:eastAsiaTheme="majorEastAsia" w:hAnsiTheme="majorEastAsia"/>
          <w:sz w:val="24"/>
          <w:szCs w:val="24"/>
          <w:lang w:eastAsia="zh-CN"/>
        </w:rPr>
        <w:t>2024年5月19</w:t>
      </w:r>
      <w:r w:rsidRPr="00F5441F">
        <w:rPr>
          <w:rFonts w:asciiTheme="majorEastAsia" w:eastAsiaTheme="majorEastAsia" w:hAnsiTheme="majorEastAsia" w:hint="eastAsia"/>
          <w:sz w:val="24"/>
          <w:szCs w:val="24"/>
          <w:lang w:eastAsia="zh-CN"/>
        </w:rPr>
        <w:t>日（共</w:t>
      </w:r>
      <w:r w:rsidR="00423AFC" w:rsidRPr="00F5441F">
        <w:rPr>
          <w:rFonts w:asciiTheme="majorEastAsia" w:eastAsiaTheme="majorEastAsia" w:hAnsiTheme="majorEastAsia"/>
          <w:sz w:val="24"/>
          <w:szCs w:val="24"/>
          <w:lang w:eastAsia="zh-CN"/>
        </w:rPr>
        <w:t>10</w:t>
      </w:r>
      <w:r w:rsidRPr="00F5441F">
        <w:rPr>
          <w:rFonts w:asciiTheme="majorEastAsia" w:eastAsiaTheme="majorEastAsia" w:hAnsiTheme="majorEastAsia" w:hint="eastAsia"/>
          <w:sz w:val="24"/>
          <w:szCs w:val="24"/>
          <w:lang w:eastAsia="zh-CN"/>
        </w:rPr>
        <w:t>天）</w:t>
      </w:r>
    </w:p>
    <w:p w14:paraId="30B5424D" w14:textId="7AEDF0B1" w:rsidR="00C96045" w:rsidRDefault="00000000">
      <w:pPr>
        <w:autoSpaceDE/>
        <w:autoSpaceDN/>
        <w:spacing w:line="420" w:lineRule="atLeast"/>
        <w:ind w:leftChars="109" w:left="240" w:firstLineChars="100" w:firstLine="24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报名方式：邮件报名（须同时提交盖公章的法定代表人授权书及营业执照、资质证书扫描件），邮件发至：</w:t>
      </w:r>
      <w:r w:rsidR="00423AFC">
        <w:fldChar w:fldCharType="begin"/>
      </w:r>
      <w:r w:rsidR="00423AFC">
        <w:rPr>
          <w:lang w:eastAsia="zh-CN"/>
        </w:rPr>
        <w:instrText>HYPERLINK "mailto:fhglpd@fjpec.com.cn"</w:instrText>
      </w:r>
      <w:r w:rsidR="00423AFC">
        <w:fldChar w:fldCharType="separate"/>
      </w:r>
      <w:r w:rsidR="00423AFC" w:rsidRPr="008F1620">
        <w:rPr>
          <w:rStyle w:val="af0"/>
          <w:szCs w:val="24"/>
          <w:lang w:eastAsia="zh-CN"/>
        </w:rPr>
        <w:t>fhglpd</w:t>
      </w:r>
      <w:r w:rsidR="00423AFC" w:rsidRPr="008F1620">
        <w:rPr>
          <w:rStyle w:val="af0"/>
          <w:rFonts w:hint="eastAsia"/>
          <w:szCs w:val="24"/>
          <w:lang w:eastAsia="zh-CN"/>
        </w:rPr>
        <w:t>@</w:t>
      </w:r>
      <w:r w:rsidR="00423AFC" w:rsidRPr="008F1620">
        <w:rPr>
          <w:rStyle w:val="af0"/>
          <w:szCs w:val="24"/>
          <w:lang w:eastAsia="zh-CN"/>
        </w:rPr>
        <w:t>fjpec</w:t>
      </w:r>
      <w:r w:rsidR="00423AFC" w:rsidRPr="008F1620">
        <w:rPr>
          <w:rStyle w:val="af0"/>
          <w:rFonts w:hint="eastAsia"/>
          <w:szCs w:val="24"/>
          <w:lang w:eastAsia="zh-CN"/>
        </w:rPr>
        <w:t>.co</w:t>
      </w:r>
      <w:r w:rsidR="00423AFC" w:rsidRPr="008F1620">
        <w:rPr>
          <w:rStyle w:val="af0"/>
          <w:szCs w:val="24"/>
          <w:lang w:eastAsia="zh-CN"/>
        </w:rPr>
        <w:t>m.cn</w:t>
      </w:r>
      <w:r w:rsidR="00423AFC">
        <w:rPr>
          <w:rStyle w:val="af0"/>
          <w:szCs w:val="24"/>
          <w:lang w:eastAsia="zh-CN"/>
        </w:rPr>
        <w:fldChar w:fldCharType="end"/>
      </w:r>
      <w:r w:rsidR="00423AFC">
        <w:rPr>
          <w:rStyle w:val="af0"/>
          <w:rFonts w:hint="eastAsia"/>
          <w:szCs w:val="24"/>
          <w:lang w:eastAsia="zh-CN"/>
        </w:rPr>
        <w:t>，</w:t>
      </w:r>
      <w:r w:rsidR="00423AFC">
        <w:rPr>
          <w:rFonts w:asciiTheme="majorEastAsia" w:eastAsiaTheme="majorEastAsia" w:hAnsiTheme="majorEastAsia"/>
          <w:bCs/>
          <w:sz w:val="24"/>
          <w:szCs w:val="24"/>
          <w:lang w:eastAsia="zh-CN"/>
        </w:rPr>
        <w:fldChar w:fldCharType="begin"/>
      </w:r>
      <w:r w:rsidR="00423AFC">
        <w:rPr>
          <w:rFonts w:asciiTheme="majorEastAsia" w:eastAsiaTheme="majorEastAsia" w:hAnsiTheme="majorEastAsia" w:hint="eastAsia"/>
          <w:bCs/>
          <w:sz w:val="24"/>
          <w:szCs w:val="24"/>
          <w:lang w:eastAsia="zh-CN"/>
        </w:rPr>
        <w:instrText>HYPERLINK "mailto:"</w:instrText>
      </w:r>
      <w:r w:rsidR="00423AFC">
        <w:rPr>
          <w:rFonts w:asciiTheme="majorEastAsia" w:eastAsiaTheme="majorEastAsia" w:hAnsiTheme="majorEastAsia"/>
          <w:bCs/>
          <w:sz w:val="24"/>
          <w:szCs w:val="24"/>
          <w:lang w:eastAsia="zh-CN"/>
        </w:rPr>
      </w:r>
      <w:r w:rsidR="00423AFC">
        <w:rPr>
          <w:rFonts w:asciiTheme="majorEastAsia" w:eastAsiaTheme="majorEastAsia" w:hAnsiTheme="majorEastAsia"/>
          <w:bCs/>
          <w:sz w:val="24"/>
          <w:szCs w:val="24"/>
          <w:lang w:eastAsia="zh-CN"/>
        </w:rPr>
        <w:fldChar w:fldCharType="separate"/>
      </w:r>
      <w:r w:rsidR="00423AFC">
        <w:rPr>
          <w:rFonts w:asciiTheme="majorEastAsia" w:eastAsiaTheme="majorEastAsia" w:hAnsiTheme="majorEastAsia"/>
          <w:bCs/>
          <w:sz w:val="24"/>
          <w:szCs w:val="24"/>
          <w:lang w:eastAsia="zh-CN"/>
        </w:rPr>
        <w:fldChar w:fldCharType="end"/>
      </w:r>
      <w:hyperlink r:id="rId9" w:history="1"/>
      <w:r>
        <w:rPr>
          <w:rFonts w:asciiTheme="majorEastAsia" w:eastAsiaTheme="majorEastAsia" w:hAnsiTheme="majorEastAsia" w:hint="eastAsia"/>
          <w:bCs/>
          <w:sz w:val="24"/>
          <w:szCs w:val="24"/>
          <w:lang w:eastAsia="zh-CN"/>
        </w:rPr>
        <w:t>未报名的参选人不能参加本项目比选。</w:t>
      </w:r>
    </w:p>
    <w:p w14:paraId="34BD3FD7" w14:textId="77777777" w:rsidR="00C96045" w:rsidRDefault="00000000">
      <w:pPr>
        <w:pStyle w:val="10"/>
        <w:spacing w:line="420" w:lineRule="atLeast"/>
        <w:ind w:left="0"/>
        <w:rPr>
          <w:rFonts w:asciiTheme="majorEastAsia" w:eastAsiaTheme="majorEastAsia" w:hAnsiTheme="majorEastAsia"/>
          <w:b w:val="0"/>
          <w:bCs w:val="0"/>
          <w:sz w:val="24"/>
          <w:szCs w:val="24"/>
          <w:lang w:eastAsia="zh-CN"/>
        </w:rPr>
      </w:pPr>
      <w:r>
        <w:rPr>
          <w:rFonts w:asciiTheme="majorEastAsia" w:eastAsiaTheme="majorEastAsia" w:hAnsiTheme="majorEastAsia" w:hint="eastAsia"/>
          <w:w w:val="95"/>
          <w:sz w:val="24"/>
          <w:szCs w:val="24"/>
          <w:lang w:eastAsia="zh-CN"/>
        </w:rPr>
        <w:t>四、</w:t>
      </w:r>
      <w:r>
        <w:rPr>
          <w:rFonts w:asciiTheme="majorEastAsia" w:eastAsiaTheme="majorEastAsia" w:hAnsiTheme="majorEastAsia" w:hint="eastAsia"/>
          <w:sz w:val="24"/>
          <w:szCs w:val="24"/>
          <w:lang w:eastAsia="zh-CN"/>
        </w:rPr>
        <w:t>参选文件递交要求</w:t>
      </w:r>
    </w:p>
    <w:p w14:paraId="5B46F9F7" w14:textId="77777777" w:rsidR="00C96045" w:rsidRDefault="00000000">
      <w:pPr>
        <w:autoSpaceDE/>
        <w:autoSpaceDN/>
        <w:spacing w:line="420" w:lineRule="atLeast"/>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 参选文件递交地点：</w:t>
      </w:r>
      <w:r>
        <w:rPr>
          <w:rFonts w:asciiTheme="majorEastAsia" w:eastAsiaTheme="majorEastAsia" w:hAnsiTheme="majorEastAsia" w:hint="eastAsia"/>
          <w:sz w:val="24"/>
          <w:szCs w:val="24"/>
          <w:lang w:eastAsia="zh-CN"/>
        </w:rPr>
        <w:t>福建省漳州市漳浦县</w:t>
      </w:r>
      <w:proofErr w:type="gramStart"/>
      <w:r>
        <w:rPr>
          <w:rFonts w:asciiTheme="majorEastAsia" w:eastAsiaTheme="majorEastAsia" w:hAnsiTheme="majorEastAsia" w:hint="eastAsia"/>
          <w:sz w:val="24"/>
          <w:szCs w:val="24"/>
          <w:lang w:eastAsia="zh-CN"/>
        </w:rPr>
        <w:t>杜浔镇杜昌路</w:t>
      </w:r>
      <w:proofErr w:type="gramEnd"/>
      <w:r>
        <w:rPr>
          <w:rFonts w:asciiTheme="majorEastAsia" w:eastAsiaTheme="majorEastAsia" w:hAnsiTheme="majorEastAsia" w:hint="eastAsia"/>
          <w:sz w:val="24"/>
          <w:szCs w:val="24"/>
          <w:lang w:eastAsia="zh-CN"/>
        </w:rPr>
        <w:t>9号</w:t>
      </w:r>
    </w:p>
    <w:p w14:paraId="4CF050EC" w14:textId="29E3E7CA" w:rsidR="00C96045" w:rsidRDefault="00000000">
      <w:pPr>
        <w:autoSpaceDE/>
        <w:autoSpaceDN/>
        <w:spacing w:line="420" w:lineRule="atLeas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递交截止时间：报名截止时间延后2个工作日</w:t>
      </w:r>
      <w:r w:rsidR="00423AFC">
        <w:rPr>
          <w:rFonts w:asciiTheme="majorEastAsia" w:eastAsiaTheme="majorEastAsia" w:hAnsiTheme="majorEastAsia" w:hint="eastAsia"/>
          <w:bCs/>
          <w:sz w:val="24"/>
          <w:szCs w:val="24"/>
          <w:lang w:eastAsia="zh-CN"/>
        </w:rPr>
        <w:t>。</w:t>
      </w:r>
    </w:p>
    <w:p w14:paraId="3A5D3F8F" w14:textId="77777777" w:rsidR="00C96045" w:rsidRDefault="00000000">
      <w:pPr>
        <w:autoSpaceDE/>
        <w:autoSpaceDN/>
        <w:spacing w:line="420" w:lineRule="atLeast"/>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14:paraId="265C11EA" w14:textId="5E81BD3D" w:rsidR="00C96045" w:rsidRDefault="00000000">
      <w:pPr>
        <w:pStyle w:val="a3"/>
        <w:adjustRightInd/>
        <w:spacing w:line="420" w:lineRule="atLeas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商务联系人：</w:t>
      </w:r>
      <w:r>
        <w:rPr>
          <w:rFonts w:asciiTheme="majorEastAsia" w:eastAsiaTheme="majorEastAsia" w:hAnsiTheme="majorEastAsia" w:cs="宋体" w:hint="eastAsia"/>
          <w:bCs/>
          <w:szCs w:val="24"/>
          <w:u w:val="single"/>
        </w:rPr>
        <w:t xml:space="preserve"> </w:t>
      </w:r>
      <w:r w:rsidR="00423AFC">
        <w:rPr>
          <w:rFonts w:asciiTheme="majorEastAsia" w:eastAsiaTheme="majorEastAsia" w:hAnsiTheme="majorEastAsia" w:cs="宋体" w:hint="eastAsia"/>
          <w:bCs/>
          <w:szCs w:val="24"/>
          <w:u w:val="single"/>
        </w:rPr>
        <w:t>张</w:t>
      </w:r>
      <w:r>
        <w:rPr>
          <w:rFonts w:asciiTheme="majorEastAsia" w:eastAsiaTheme="majorEastAsia" w:hAnsiTheme="majorEastAsia" w:cs="宋体" w:hint="eastAsia"/>
          <w:bCs/>
          <w:szCs w:val="24"/>
          <w:u w:val="single"/>
        </w:rPr>
        <w:t>女士</w:t>
      </w:r>
      <w:r>
        <w:rPr>
          <w:rFonts w:asciiTheme="majorEastAsia" w:eastAsiaTheme="majorEastAsia" w:hAnsiTheme="majorEastAsia" w:cs="宋体"/>
          <w:bCs/>
          <w:szCs w:val="24"/>
          <w:u w:val="single"/>
        </w:rPr>
        <w:t xml:space="preserve">  </w:t>
      </w:r>
      <w:r>
        <w:rPr>
          <w:rFonts w:asciiTheme="majorEastAsia" w:eastAsiaTheme="majorEastAsia" w:hAnsiTheme="majorEastAsia" w:cs="宋体" w:hint="eastAsia"/>
          <w:bCs/>
          <w:szCs w:val="24"/>
        </w:rPr>
        <w:t xml:space="preserve">  电话：</w:t>
      </w:r>
      <w:r>
        <w:rPr>
          <w:rFonts w:asciiTheme="majorEastAsia" w:eastAsiaTheme="majorEastAsia" w:hAnsiTheme="majorEastAsia" w:cs="宋体"/>
          <w:bCs/>
          <w:szCs w:val="24"/>
          <w:u w:val="single"/>
        </w:rPr>
        <w:t xml:space="preserve"> </w:t>
      </w:r>
      <w:r w:rsidR="00423AFC">
        <w:rPr>
          <w:rFonts w:asciiTheme="majorEastAsia" w:eastAsiaTheme="majorEastAsia" w:hAnsiTheme="majorEastAsia" w:cs="宋体" w:hint="eastAsia"/>
          <w:bCs/>
          <w:szCs w:val="24"/>
          <w:u w:val="single"/>
        </w:rPr>
        <w:t xml:space="preserve">19959614706 </w:t>
      </w:r>
      <w:r w:rsidR="00423AFC">
        <w:rPr>
          <w:rFonts w:asciiTheme="majorEastAsia" w:eastAsiaTheme="majorEastAsia" w:hAnsiTheme="majorEastAsia" w:cs="宋体" w:hint="eastAsia"/>
          <w:bCs/>
          <w:szCs w:val="24"/>
        </w:rPr>
        <w:t xml:space="preserve">  </w:t>
      </w:r>
      <w:r>
        <w:rPr>
          <w:rFonts w:asciiTheme="majorEastAsia" w:eastAsiaTheme="majorEastAsia" w:hAnsiTheme="majorEastAsia" w:cs="宋体" w:hint="eastAsia"/>
          <w:bCs/>
          <w:szCs w:val="24"/>
        </w:rPr>
        <w:t>邮箱：</w:t>
      </w:r>
      <w:r w:rsidR="00423AFC">
        <w:fldChar w:fldCharType="begin"/>
      </w:r>
      <w:r w:rsidR="00423AFC">
        <w:instrText>HYPERLINK "mailto:fhglpd@fjpec.com.cn"</w:instrText>
      </w:r>
      <w:r w:rsidR="00423AFC">
        <w:fldChar w:fldCharType="separate"/>
      </w:r>
      <w:r w:rsidR="00423AFC" w:rsidRPr="008F1620">
        <w:rPr>
          <w:rStyle w:val="af0"/>
          <w:szCs w:val="24"/>
        </w:rPr>
        <w:t>fhglpd</w:t>
      </w:r>
      <w:r w:rsidR="00423AFC" w:rsidRPr="008F1620">
        <w:rPr>
          <w:rStyle w:val="af0"/>
          <w:rFonts w:hint="eastAsia"/>
          <w:szCs w:val="24"/>
        </w:rPr>
        <w:t>@</w:t>
      </w:r>
      <w:r w:rsidR="00423AFC" w:rsidRPr="008F1620">
        <w:rPr>
          <w:rStyle w:val="af0"/>
          <w:szCs w:val="24"/>
        </w:rPr>
        <w:t>fjpec</w:t>
      </w:r>
      <w:r w:rsidR="00423AFC" w:rsidRPr="008F1620">
        <w:rPr>
          <w:rStyle w:val="af0"/>
          <w:rFonts w:hint="eastAsia"/>
          <w:szCs w:val="24"/>
        </w:rPr>
        <w:t>.co</w:t>
      </w:r>
      <w:r w:rsidR="00423AFC" w:rsidRPr="008F1620">
        <w:rPr>
          <w:rStyle w:val="af0"/>
          <w:szCs w:val="24"/>
        </w:rPr>
        <w:t>m.cn</w:t>
      </w:r>
      <w:r w:rsidR="00423AFC">
        <w:rPr>
          <w:rStyle w:val="af0"/>
          <w:szCs w:val="24"/>
        </w:rPr>
        <w:fldChar w:fldCharType="end"/>
      </w:r>
    </w:p>
    <w:p w14:paraId="5B2DF3C6" w14:textId="77777777" w:rsidR="00C96045" w:rsidRDefault="00000000">
      <w:pPr>
        <w:pStyle w:val="a3"/>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 xml:space="preserve">纪检监察室电话：0596-6311774  </w:t>
      </w:r>
    </w:p>
    <w:p w14:paraId="0CEDDE3B" w14:textId="77777777" w:rsidR="00C96045" w:rsidRDefault="00000000">
      <w:pPr>
        <w:pStyle w:val="a3"/>
        <w:snapToGrid w:val="0"/>
        <w:spacing w:line="420" w:lineRule="exact"/>
        <w:ind w:firstLineChars="200" w:firstLine="480"/>
        <w:rPr>
          <w:rFonts w:asciiTheme="majorEastAsia" w:eastAsiaTheme="majorEastAsia" w:hAnsiTheme="majorEastAsia" w:cs="宋体"/>
          <w:szCs w:val="24"/>
        </w:rPr>
      </w:pPr>
      <w:r>
        <w:rPr>
          <w:rFonts w:asciiTheme="majorEastAsia" w:eastAsiaTheme="majorEastAsia" w:hAnsiTheme="majorEastAsia" w:cs="宋体" w:hint="eastAsia"/>
          <w:szCs w:val="24"/>
        </w:rPr>
        <w:t>联系地址：漳州市漳浦县</w:t>
      </w:r>
      <w:proofErr w:type="gramStart"/>
      <w:r>
        <w:rPr>
          <w:rFonts w:asciiTheme="majorEastAsia" w:eastAsiaTheme="majorEastAsia" w:hAnsiTheme="majorEastAsia" w:cs="宋体" w:hint="eastAsia"/>
          <w:szCs w:val="24"/>
        </w:rPr>
        <w:t>杜浔镇杜昌路</w:t>
      </w:r>
      <w:proofErr w:type="gramEnd"/>
      <w:r>
        <w:rPr>
          <w:rFonts w:asciiTheme="majorEastAsia" w:eastAsiaTheme="majorEastAsia" w:hAnsiTheme="majorEastAsia" w:cs="宋体" w:hint="eastAsia"/>
          <w:szCs w:val="24"/>
        </w:rPr>
        <w:t>9号</w:t>
      </w:r>
    </w:p>
    <w:p w14:paraId="1C73351C" w14:textId="77777777" w:rsidR="00C96045" w:rsidRDefault="00C96045">
      <w:pPr>
        <w:pStyle w:val="10"/>
        <w:tabs>
          <w:tab w:val="left" w:pos="1262"/>
        </w:tabs>
        <w:spacing w:line="355" w:lineRule="exact"/>
        <w:ind w:left="0" w:right="108"/>
        <w:jc w:val="center"/>
        <w:rPr>
          <w:lang w:eastAsia="zh-CN"/>
        </w:rPr>
        <w:sectPr w:rsidR="00C96045" w:rsidSect="002A6032">
          <w:pgSz w:w="11910" w:h="16840"/>
          <w:pgMar w:top="851" w:right="851" w:bottom="851" w:left="1418" w:header="0" w:footer="550" w:gutter="0"/>
          <w:cols w:space="720"/>
        </w:sectPr>
      </w:pPr>
    </w:p>
    <w:p w14:paraId="0AC92514" w14:textId="77777777" w:rsidR="00C96045" w:rsidRDefault="00000000">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61A022B1" w14:textId="77777777" w:rsidR="00C96045" w:rsidRDefault="00000000">
      <w:pPr>
        <w:spacing w:line="360" w:lineRule="auto"/>
        <w:rPr>
          <w:b/>
          <w:sz w:val="24"/>
          <w:szCs w:val="24"/>
          <w:lang w:eastAsia="zh-CN"/>
        </w:rPr>
      </w:pPr>
      <w:r>
        <w:rPr>
          <w:b/>
          <w:w w:val="95"/>
          <w:sz w:val="24"/>
          <w:szCs w:val="24"/>
          <w:lang w:eastAsia="zh-CN"/>
        </w:rPr>
        <w:t>一、比选内容</w:t>
      </w:r>
    </w:p>
    <w:p w14:paraId="575FC381" w14:textId="77777777" w:rsidR="00C96045" w:rsidRDefault="00000000">
      <w:pPr>
        <w:pStyle w:val="a5"/>
        <w:spacing w:line="360" w:lineRule="auto"/>
        <w:ind w:firstLineChars="200" w:firstLine="480"/>
        <w:rPr>
          <w:lang w:eastAsia="zh-CN"/>
        </w:rPr>
      </w:pPr>
      <w:r>
        <w:rPr>
          <w:lang w:eastAsia="zh-CN"/>
        </w:rPr>
        <w:t>(</w:t>
      </w:r>
      <w:proofErr w:type="gramStart"/>
      <w:r>
        <w:rPr>
          <w:lang w:eastAsia="zh-CN"/>
        </w:rPr>
        <w:t>一</w:t>
      </w:r>
      <w:proofErr w:type="gramEnd"/>
      <w:r>
        <w:rPr>
          <w:lang w:eastAsia="zh-CN"/>
        </w:rPr>
        <w:t>)</w:t>
      </w:r>
      <w:r>
        <w:rPr>
          <w:rFonts w:hint="eastAsia"/>
          <w:lang w:eastAsia="zh-CN"/>
        </w:rPr>
        <w:t>服务</w:t>
      </w:r>
      <w:r>
        <w:rPr>
          <w:lang w:eastAsia="zh-CN"/>
        </w:rPr>
        <w:t>名称：</w:t>
      </w:r>
      <w:proofErr w:type="gramStart"/>
      <w:r>
        <w:rPr>
          <w:rFonts w:asciiTheme="majorEastAsia" w:eastAsiaTheme="majorEastAsia" w:hAnsiTheme="majorEastAsia" w:hint="eastAsia"/>
          <w:bCs/>
          <w:u w:val="single"/>
          <w:lang w:eastAsia="zh-CN"/>
        </w:rPr>
        <w:t>福建能化集团福化古雷</w:t>
      </w:r>
      <w:proofErr w:type="gramEnd"/>
      <w:r>
        <w:rPr>
          <w:rFonts w:hint="eastAsia"/>
          <w:u w:val="single"/>
          <w:lang w:eastAsia="zh-CN"/>
        </w:rPr>
        <w:t>运营中心项目一期工程</w:t>
      </w:r>
      <w:r>
        <w:rPr>
          <w:rFonts w:asciiTheme="majorEastAsia" w:eastAsiaTheme="majorEastAsia" w:hAnsiTheme="majorEastAsia" w:hint="eastAsia"/>
          <w:u w:val="single"/>
          <w:lang w:eastAsia="zh-CN"/>
        </w:rPr>
        <w:t>桩基础检测试验服务项目</w:t>
      </w:r>
      <w:r>
        <w:rPr>
          <w:rFonts w:hint="eastAsia"/>
          <w:lang w:eastAsia="zh-CN"/>
        </w:rPr>
        <w:t xml:space="preserve"> </w:t>
      </w:r>
      <w:r>
        <w:rPr>
          <w:lang w:eastAsia="zh-CN"/>
        </w:rPr>
        <w:t xml:space="preserve"> </w:t>
      </w:r>
    </w:p>
    <w:p w14:paraId="0FDC1896" w14:textId="77777777" w:rsidR="00C96045" w:rsidRDefault="00000000">
      <w:pPr>
        <w:pStyle w:val="a5"/>
        <w:spacing w:line="360" w:lineRule="auto"/>
        <w:ind w:firstLineChars="200" w:firstLine="480"/>
        <w:rPr>
          <w:lang w:eastAsia="zh-CN"/>
        </w:rPr>
      </w:pPr>
      <w:r>
        <w:rPr>
          <w:lang w:eastAsia="zh-CN"/>
        </w:rPr>
        <w:t>(二)</w:t>
      </w:r>
      <w:r>
        <w:rPr>
          <w:rFonts w:hint="eastAsia"/>
          <w:lang w:eastAsia="zh-CN"/>
        </w:rPr>
        <w:t>服务</w:t>
      </w:r>
      <w:r>
        <w:rPr>
          <w:lang w:eastAsia="zh-CN"/>
        </w:rPr>
        <w:t>地点：</w:t>
      </w:r>
      <w:r>
        <w:rPr>
          <w:rFonts w:hint="eastAsia"/>
          <w:lang w:eastAsia="zh-CN"/>
        </w:rPr>
        <w:t>福建漳州古雷经济开发区腾龙路86号</w:t>
      </w:r>
    </w:p>
    <w:p w14:paraId="09A7FB7A" w14:textId="77777777" w:rsidR="00C96045" w:rsidRDefault="00000000">
      <w:pPr>
        <w:pStyle w:val="a5"/>
        <w:spacing w:line="360" w:lineRule="auto"/>
        <w:ind w:firstLineChars="200" w:firstLine="480"/>
        <w:rPr>
          <w:snapToGrid w:val="0"/>
          <w:spacing w:val="8"/>
          <w:lang w:eastAsia="zh-CN"/>
        </w:rPr>
      </w:pPr>
      <w:r>
        <w:rPr>
          <w:lang w:eastAsia="zh-CN"/>
        </w:rPr>
        <w:t>(三)</w:t>
      </w:r>
      <w:r>
        <w:rPr>
          <w:rFonts w:hint="eastAsia"/>
          <w:lang w:eastAsia="zh-CN"/>
        </w:rPr>
        <w:t>服务方式：</w:t>
      </w:r>
      <w:r>
        <w:rPr>
          <w:rFonts w:hint="eastAsia"/>
          <w:b/>
          <w:bCs/>
          <w:snapToGrid w:val="0"/>
          <w:spacing w:val="8"/>
          <w:lang w:eastAsia="zh-CN"/>
        </w:rPr>
        <w:t>暂定总价、固定单价、按实结算方式</w:t>
      </w:r>
    </w:p>
    <w:p w14:paraId="0C6727A7" w14:textId="77777777" w:rsidR="00C96045" w:rsidRDefault="00000000">
      <w:pPr>
        <w:pStyle w:val="a5"/>
        <w:spacing w:line="360" w:lineRule="auto"/>
        <w:ind w:firstLineChars="200" w:firstLine="480"/>
        <w:rPr>
          <w:lang w:eastAsia="zh-CN"/>
        </w:rPr>
      </w:pPr>
      <w:r>
        <w:rPr>
          <w:lang w:eastAsia="zh-CN"/>
        </w:rPr>
        <w:t>(</w:t>
      </w:r>
      <w:r>
        <w:rPr>
          <w:rFonts w:hint="eastAsia"/>
          <w:lang w:eastAsia="zh-CN"/>
        </w:rPr>
        <w:t>四</w:t>
      </w:r>
      <w:r>
        <w:rPr>
          <w:lang w:eastAsia="zh-CN"/>
        </w:rPr>
        <w:t>)比选范围：</w:t>
      </w:r>
    </w:p>
    <w:p w14:paraId="6C68EB36" w14:textId="77777777" w:rsidR="00C96045" w:rsidRDefault="00000000">
      <w:pPr>
        <w:spacing w:line="360" w:lineRule="auto"/>
        <w:ind w:firstLineChars="200" w:firstLine="480"/>
        <w:rPr>
          <w:sz w:val="24"/>
          <w:szCs w:val="24"/>
          <w:lang w:eastAsia="zh-CN"/>
        </w:rPr>
      </w:pPr>
      <w:r>
        <w:rPr>
          <w:rFonts w:hint="eastAsia"/>
          <w:sz w:val="24"/>
          <w:szCs w:val="24"/>
          <w:lang w:eastAsia="zh-CN"/>
        </w:rPr>
        <w:t>1.服务范围：</w:t>
      </w:r>
      <w:r>
        <w:rPr>
          <w:rFonts w:hint="eastAsia"/>
          <w:sz w:val="24"/>
          <w:szCs w:val="24"/>
          <w:u w:val="single"/>
          <w:lang w:eastAsia="zh-CN"/>
        </w:rPr>
        <w:t xml:space="preserve"> </w:t>
      </w:r>
      <w:proofErr w:type="gramStart"/>
      <w:r>
        <w:rPr>
          <w:rFonts w:hint="eastAsia"/>
          <w:sz w:val="24"/>
          <w:szCs w:val="24"/>
          <w:u w:val="single"/>
          <w:lang w:eastAsia="zh-CN"/>
        </w:rPr>
        <w:t>福建能化集团福化古雷</w:t>
      </w:r>
      <w:proofErr w:type="gramEnd"/>
      <w:r>
        <w:rPr>
          <w:rFonts w:hint="eastAsia"/>
          <w:sz w:val="24"/>
          <w:szCs w:val="24"/>
          <w:u w:val="single"/>
          <w:lang w:eastAsia="zh-CN"/>
        </w:rPr>
        <w:t xml:space="preserve">运营中心项目一期工程 </w:t>
      </w:r>
    </w:p>
    <w:p w14:paraId="101463A4" w14:textId="77777777" w:rsidR="00C96045" w:rsidRDefault="00000000">
      <w:pPr>
        <w:spacing w:line="360" w:lineRule="auto"/>
        <w:ind w:firstLineChars="200" w:firstLine="480"/>
        <w:rPr>
          <w:sz w:val="24"/>
          <w:szCs w:val="24"/>
          <w:lang w:eastAsia="zh-CN"/>
        </w:rPr>
      </w:pPr>
      <w:r>
        <w:rPr>
          <w:rFonts w:hint="eastAsia"/>
          <w:sz w:val="24"/>
          <w:szCs w:val="24"/>
          <w:lang w:eastAsia="zh-CN"/>
        </w:rPr>
        <w:t>2.工作内容：</w:t>
      </w:r>
      <w:proofErr w:type="gramStart"/>
      <w:r>
        <w:rPr>
          <w:rFonts w:hint="eastAsia"/>
          <w:sz w:val="24"/>
          <w:szCs w:val="24"/>
          <w:u w:val="single"/>
          <w:lang w:eastAsia="zh-CN"/>
        </w:rPr>
        <w:t>福建能化集团福化古雷</w:t>
      </w:r>
      <w:proofErr w:type="gramEnd"/>
      <w:r>
        <w:rPr>
          <w:rFonts w:hint="eastAsia"/>
          <w:sz w:val="24"/>
          <w:u w:val="single"/>
          <w:lang w:eastAsia="zh-CN"/>
        </w:rPr>
        <w:t>运营中心项目一期工程</w:t>
      </w:r>
      <w:r>
        <w:rPr>
          <w:rFonts w:asciiTheme="majorEastAsia" w:eastAsiaTheme="majorEastAsia" w:hAnsiTheme="majorEastAsia" w:hint="eastAsia"/>
          <w:sz w:val="24"/>
          <w:szCs w:val="24"/>
          <w:u w:val="single"/>
          <w:lang w:eastAsia="zh-CN"/>
        </w:rPr>
        <w:t>桩基础检测试验</w:t>
      </w:r>
      <w:r>
        <w:rPr>
          <w:rFonts w:hint="eastAsia"/>
          <w:sz w:val="24"/>
          <w:szCs w:val="24"/>
          <w:u w:val="single"/>
          <w:lang w:eastAsia="zh-CN"/>
        </w:rPr>
        <w:t>，见附件 “发包说明”。</w:t>
      </w:r>
    </w:p>
    <w:p w14:paraId="793F4924" w14:textId="77777777" w:rsidR="00C96045" w:rsidRDefault="00000000">
      <w:pPr>
        <w:spacing w:line="360" w:lineRule="auto"/>
        <w:ind w:firstLineChars="200" w:firstLine="480"/>
        <w:rPr>
          <w:sz w:val="24"/>
          <w:szCs w:val="24"/>
          <w:lang w:eastAsia="zh-CN"/>
        </w:rPr>
      </w:pPr>
      <w:r>
        <w:rPr>
          <w:rFonts w:hint="eastAsia"/>
          <w:sz w:val="24"/>
          <w:szCs w:val="24"/>
          <w:lang w:eastAsia="zh-CN"/>
        </w:rPr>
        <w:t>(五)服务质量：全优</w:t>
      </w:r>
    </w:p>
    <w:p w14:paraId="0BE5DD9F" w14:textId="77777777" w:rsidR="00C96045" w:rsidRDefault="00000000">
      <w:pPr>
        <w:spacing w:line="360" w:lineRule="auto"/>
        <w:ind w:firstLineChars="200" w:firstLine="480"/>
        <w:rPr>
          <w:sz w:val="24"/>
          <w:szCs w:val="24"/>
          <w:lang w:eastAsia="zh-CN"/>
        </w:rPr>
      </w:pPr>
      <w:r>
        <w:rPr>
          <w:rFonts w:hint="eastAsia"/>
          <w:sz w:val="24"/>
          <w:szCs w:val="24"/>
          <w:lang w:eastAsia="zh-CN"/>
        </w:rPr>
        <w:t>（六）服务要求：</w:t>
      </w:r>
    </w:p>
    <w:p w14:paraId="0C73D3D6" w14:textId="77777777" w:rsidR="00C96045" w:rsidRDefault="00000000">
      <w:pPr>
        <w:spacing w:line="360" w:lineRule="auto"/>
        <w:ind w:firstLineChars="200" w:firstLine="480"/>
        <w:rPr>
          <w:sz w:val="24"/>
          <w:szCs w:val="24"/>
          <w:lang w:eastAsia="zh-CN"/>
        </w:rPr>
      </w:pPr>
      <w:r>
        <w:rPr>
          <w:rFonts w:hint="eastAsia"/>
          <w:sz w:val="24"/>
          <w:szCs w:val="24"/>
          <w:lang w:eastAsia="zh-CN"/>
        </w:rPr>
        <w:t>1.报价前</w:t>
      </w:r>
      <w:proofErr w:type="gramStart"/>
      <w:r>
        <w:rPr>
          <w:rFonts w:hint="eastAsia"/>
          <w:sz w:val="24"/>
          <w:szCs w:val="24"/>
          <w:lang w:eastAsia="zh-CN"/>
        </w:rPr>
        <w:t>承揽商</w:t>
      </w:r>
      <w:proofErr w:type="gramEnd"/>
      <w:r>
        <w:rPr>
          <w:rFonts w:hint="eastAsia"/>
          <w:sz w:val="24"/>
          <w:szCs w:val="24"/>
          <w:lang w:eastAsia="zh-CN"/>
        </w:rPr>
        <w:t>到现场勘察，综合考虑各种取费因素报价。如因工艺、工程地质、气候、施工厂商等原因业主工期延长，</w:t>
      </w:r>
      <w:proofErr w:type="gramStart"/>
      <w:r>
        <w:rPr>
          <w:rFonts w:hint="eastAsia"/>
          <w:sz w:val="24"/>
          <w:szCs w:val="24"/>
          <w:lang w:eastAsia="zh-CN"/>
        </w:rPr>
        <w:t>承揽商工期</w:t>
      </w:r>
      <w:proofErr w:type="gramEnd"/>
      <w:r>
        <w:rPr>
          <w:rFonts w:hint="eastAsia"/>
          <w:sz w:val="24"/>
          <w:szCs w:val="24"/>
          <w:lang w:eastAsia="zh-CN"/>
        </w:rPr>
        <w:t>延长而发生附加工作，不得追加费用。</w:t>
      </w:r>
    </w:p>
    <w:p w14:paraId="52927FA0" w14:textId="77777777" w:rsidR="00C96045" w:rsidRDefault="00000000">
      <w:pPr>
        <w:spacing w:line="360" w:lineRule="auto"/>
        <w:ind w:firstLineChars="200" w:firstLine="480"/>
        <w:rPr>
          <w:sz w:val="24"/>
          <w:szCs w:val="24"/>
          <w:lang w:eastAsia="zh-CN"/>
        </w:rPr>
      </w:pPr>
      <w:r>
        <w:rPr>
          <w:rFonts w:hint="eastAsia"/>
          <w:sz w:val="24"/>
          <w:szCs w:val="24"/>
          <w:lang w:eastAsia="zh-CN"/>
        </w:rPr>
        <w:t>2.</w:t>
      </w:r>
      <w:proofErr w:type="gramStart"/>
      <w:r>
        <w:rPr>
          <w:rFonts w:hint="eastAsia"/>
          <w:sz w:val="24"/>
          <w:szCs w:val="24"/>
          <w:lang w:eastAsia="zh-CN"/>
        </w:rPr>
        <w:t>承揽商</w:t>
      </w:r>
      <w:proofErr w:type="gramEnd"/>
      <w:r>
        <w:rPr>
          <w:rFonts w:hint="eastAsia"/>
          <w:sz w:val="24"/>
          <w:szCs w:val="24"/>
          <w:lang w:eastAsia="zh-CN"/>
        </w:rPr>
        <w:t>须对现场作业人员提供人身安全保险，并配备安全防护设施。在现场工作的人员，应遵守业主的安全保卫及其它有关的规章制度。</w:t>
      </w:r>
    </w:p>
    <w:p w14:paraId="5936F085" w14:textId="77777777" w:rsidR="00C96045" w:rsidRDefault="00000000">
      <w:pPr>
        <w:spacing w:line="360" w:lineRule="auto"/>
        <w:ind w:firstLineChars="200" w:firstLine="480"/>
        <w:rPr>
          <w:sz w:val="24"/>
          <w:szCs w:val="24"/>
          <w:lang w:eastAsia="zh-CN"/>
        </w:rPr>
      </w:pPr>
      <w:r>
        <w:rPr>
          <w:rFonts w:hint="eastAsia"/>
          <w:sz w:val="24"/>
          <w:szCs w:val="24"/>
          <w:lang w:eastAsia="zh-CN"/>
        </w:rPr>
        <w:t>3.检测单位检测过程中，应做好现场保护或第三者财产等保护工作。</w:t>
      </w:r>
    </w:p>
    <w:p w14:paraId="2BB5FE87" w14:textId="77777777" w:rsidR="00C96045" w:rsidRDefault="00000000">
      <w:pPr>
        <w:spacing w:line="360" w:lineRule="auto"/>
        <w:ind w:firstLineChars="200" w:firstLine="480"/>
        <w:rPr>
          <w:sz w:val="24"/>
          <w:szCs w:val="24"/>
          <w:lang w:eastAsia="zh-CN"/>
        </w:rPr>
      </w:pPr>
      <w:r>
        <w:rPr>
          <w:rFonts w:hint="eastAsia"/>
          <w:sz w:val="24"/>
          <w:szCs w:val="24"/>
          <w:lang w:eastAsia="zh-CN"/>
        </w:rPr>
        <w:t>4.业主提供的文件、资料和数据，</w:t>
      </w:r>
      <w:proofErr w:type="gramStart"/>
      <w:r>
        <w:rPr>
          <w:rFonts w:hint="eastAsia"/>
          <w:sz w:val="24"/>
          <w:szCs w:val="24"/>
          <w:lang w:eastAsia="zh-CN"/>
        </w:rPr>
        <w:t>承揽商</w:t>
      </w:r>
      <w:proofErr w:type="gramEnd"/>
      <w:r>
        <w:rPr>
          <w:rFonts w:hint="eastAsia"/>
          <w:sz w:val="24"/>
          <w:szCs w:val="24"/>
          <w:lang w:eastAsia="zh-CN"/>
        </w:rPr>
        <w:t>应当承担保密义务，未经业主同意，不得以任何形式向第三方透露。</w:t>
      </w:r>
      <w:proofErr w:type="gramStart"/>
      <w:r>
        <w:rPr>
          <w:rFonts w:hint="eastAsia"/>
          <w:sz w:val="24"/>
          <w:szCs w:val="24"/>
          <w:lang w:eastAsia="zh-CN"/>
        </w:rPr>
        <w:t>上述第三</w:t>
      </w:r>
      <w:proofErr w:type="gramEnd"/>
      <w:r>
        <w:rPr>
          <w:rFonts w:hint="eastAsia"/>
          <w:sz w:val="24"/>
          <w:szCs w:val="24"/>
          <w:lang w:eastAsia="zh-CN"/>
        </w:rPr>
        <w:t>方不包括对该项目进行审查的政府机构和人员。完成合同中规定的工作，</w:t>
      </w:r>
      <w:proofErr w:type="gramStart"/>
      <w:r>
        <w:rPr>
          <w:rFonts w:hint="eastAsia"/>
          <w:sz w:val="24"/>
          <w:szCs w:val="24"/>
          <w:lang w:eastAsia="zh-CN"/>
        </w:rPr>
        <w:t>承揽商</w:t>
      </w:r>
      <w:proofErr w:type="gramEnd"/>
      <w:r>
        <w:rPr>
          <w:rFonts w:hint="eastAsia"/>
          <w:sz w:val="24"/>
          <w:szCs w:val="24"/>
          <w:lang w:eastAsia="zh-CN"/>
        </w:rPr>
        <w:t>应返还所有业主提供的资料。</w:t>
      </w:r>
    </w:p>
    <w:p w14:paraId="7FF23D35" w14:textId="77777777" w:rsidR="00C96045" w:rsidRDefault="00000000">
      <w:pPr>
        <w:spacing w:line="360" w:lineRule="auto"/>
        <w:ind w:firstLineChars="200" w:firstLine="480"/>
        <w:rPr>
          <w:sz w:val="24"/>
          <w:szCs w:val="24"/>
          <w:lang w:eastAsia="zh-CN"/>
        </w:rPr>
      </w:pPr>
      <w:r>
        <w:rPr>
          <w:rFonts w:hint="eastAsia"/>
          <w:sz w:val="24"/>
          <w:szCs w:val="24"/>
          <w:lang w:eastAsia="zh-CN"/>
        </w:rPr>
        <w:t>5.</w:t>
      </w:r>
      <w:r>
        <w:rPr>
          <w:rFonts w:hint="eastAsia"/>
          <w:sz w:val="24"/>
          <w:szCs w:val="28"/>
          <w:lang w:eastAsia="zh-CN"/>
        </w:rPr>
        <w:t>相关要求、标准、规范及规定：本项目采用的技术规范标准按现行国标及行业要求的规范、标准、规程等执行</w:t>
      </w:r>
      <w:r>
        <w:rPr>
          <w:rFonts w:hint="eastAsia"/>
          <w:sz w:val="24"/>
          <w:szCs w:val="24"/>
          <w:lang w:eastAsia="zh-CN"/>
        </w:rPr>
        <w:t>。</w:t>
      </w:r>
    </w:p>
    <w:p w14:paraId="0B2314FD" w14:textId="77777777" w:rsidR="00C96045" w:rsidRDefault="00000000">
      <w:pPr>
        <w:pStyle w:val="a5"/>
        <w:spacing w:line="360" w:lineRule="auto"/>
        <w:ind w:right="222" w:firstLineChars="250" w:firstLine="600"/>
        <w:rPr>
          <w:lang w:eastAsia="zh-CN"/>
        </w:rPr>
      </w:pPr>
      <w:r>
        <w:rPr>
          <w:rFonts w:hint="eastAsia"/>
          <w:lang w:eastAsia="zh-CN"/>
        </w:rPr>
        <w:t>6.中标后3个</w:t>
      </w:r>
      <w:proofErr w:type="gramStart"/>
      <w:r>
        <w:rPr>
          <w:rFonts w:hint="eastAsia"/>
          <w:lang w:eastAsia="zh-CN"/>
        </w:rPr>
        <w:t>日历天</w:t>
      </w:r>
      <w:proofErr w:type="gramEnd"/>
      <w:r>
        <w:rPr>
          <w:rFonts w:hint="eastAsia"/>
          <w:lang w:eastAsia="zh-CN"/>
        </w:rPr>
        <w:t>提交检测方案，通过检测方案审核通过后15个</w:t>
      </w:r>
      <w:proofErr w:type="gramStart"/>
      <w:r>
        <w:rPr>
          <w:rFonts w:hint="eastAsia"/>
          <w:lang w:eastAsia="zh-CN"/>
        </w:rPr>
        <w:t>日历天完成</w:t>
      </w:r>
      <w:proofErr w:type="gramEnd"/>
      <w:r>
        <w:rPr>
          <w:rFonts w:hint="eastAsia"/>
          <w:lang w:eastAsia="zh-CN"/>
        </w:rPr>
        <w:t>现场检测任务，检测工作完成后3个</w:t>
      </w:r>
      <w:proofErr w:type="gramStart"/>
      <w:r>
        <w:rPr>
          <w:rFonts w:hint="eastAsia"/>
          <w:lang w:eastAsia="zh-CN"/>
        </w:rPr>
        <w:t>日历天</w:t>
      </w:r>
      <w:proofErr w:type="gramEnd"/>
      <w:r>
        <w:rPr>
          <w:rFonts w:hint="eastAsia"/>
          <w:lang w:eastAsia="zh-CN"/>
        </w:rPr>
        <w:t>提交检测报告（电子版），审核通过后3个</w:t>
      </w:r>
      <w:proofErr w:type="gramStart"/>
      <w:r>
        <w:rPr>
          <w:rFonts w:hint="eastAsia"/>
          <w:lang w:eastAsia="zh-CN"/>
        </w:rPr>
        <w:t>日历天</w:t>
      </w:r>
      <w:proofErr w:type="gramEnd"/>
      <w:r>
        <w:rPr>
          <w:rFonts w:hint="eastAsia"/>
          <w:lang w:eastAsia="zh-CN"/>
        </w:rPr>
        <w:t>提交正式报告。</w:t>
      </w:r>
    </w:p>
    <w:p w14:paraId="5BE8F5C4" w14:textId="77777777" w:rsidR="00C96045" w:rsidRDefault="00000000">
      <w:pPr>
        <w:pStyle w:val="10"/>
        <w:spacing w:line="360" w:lineRule="auto"/>
        <w:ind w:left="0"/>
        <w:rPr>
          <w:sz w:val="24"/>
          <w:szCs w:val="24"/>
          <w:lang w:eastAsia="zh-CN"/>
        </w:rPr>
      </w:pPr>
      <w:r>
        <w:rPr>
          <w:w w:val="95"/>
          <w:sz w:val="24"/>
          <w:szCs w:val="24"/>
          <w:lang w:eastAsia="zh-CN"/>
        </w:rPr>
        <w:t>二、定义和解释</w:t>
      </w:r>
    </w:p>
    <w:p w14:paraId="13294177" w14:textId="77777777" w:rsidR="00C96045" w:rsidRDefault="00000000">
      <w:pPr>
        <w:pStyle w:val="a5"/>
        <w:spacing w:line="360" w:lineRule="auto"/>
        <w:ind w:firstLineChars="200" w:firstLine="480"/>
        <w:rPr>
          <w:lang w:eastAsia="zh-CN"/>
        </w:rPr>
      </w:pPr>
      <w:r>
        <w:rPr>
          <w:lang w:eastAsia="zh-CN"/>
        </w:rPr>
        <w:t>1.“比选人”系</w:t>
      </w:r>
      <w:proofErr w:type="gramStart"/>
      <w:r>
        <w:rPr>
          <w:rFonts w:hint="eastAsia"/>
          <w:lang w:eastAsia="zh-CN"/>
        </w:rPr>
        <w:t>福建福化古雷</w:t>
      </w:r>
      <w:proofErr w:type="gramEnd"/>
      <w:r>
        <w:rPr>
          <w:rFonts w:hint="eastAsia"/>
          <w:lang w:eastAsia="zh-CN"/>
        </w:rPr>
        <w:t>石油化工有限公司</w:t>
      </w:r>
      <w:r>
        <w:rPr>
          <w:lang w:eastAsia="zh-CN"/>
        </w:rPr>
        <w:t>，即业主方。</w:t>
      </w:r>
    </w:p>
    <w:p w14:paraId="30C11CDE" w14:textId="77777777" w:rsidR="00C96045" w:rsidRDefault="00000000">
      <w:pPr>
        <w:pStyle w:val="a5"/>
        <w:spacing w:line="360" w:lineRule="auto"/>
        <w:ind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14:paraId="7B7D31AF" w14:textId="77777777" w:rsidR="00C96045" w:rsidRDefault="00000000">
      <w:pPr>
        <w:pStyle w:val="a5"/>
        <w:spacing w:line="360" w:lineRule="auto"/>
        <w:ind w:firstLine="480"/>
        <w:rPr>
          <w:spacing w:val="-10"/>
          <w:lang w:eastAsia="zh-CN"/>
        </w:rPr>
      </w:pPr>
      <w:r>
        <w:rPr>
          <w:spacing w:val="-14"/>
          <w:lang w:eastAsia="zh-CN"/>
        </w:rPr>
        <w:t>3</w:t>
      </w:r>
      <w:r>
        <w:rPr>
          <w:spacing w:val="-10"/>
          <w:lang w:eastAsia="zh-CN"/>
        </w:rPr>
        <w:t>.“参选人代表”系指全权代表参选人参加本次比选活动并签署参选文件的人，如果参选人</w:t>
      </w:r>
      <w:r>
        <w:rPr>
          <w:spacing w:val="-10"/>
          <w:lang w:eastAsia="zh-CN"/>
        </w:rPr>
        <w:lastRenderedPageBreak/>
        <w:t>代表不是参选人的法定代表人，须持有《法定代表人授权委托书》详见附件</w:t>
      </w:r>
      <w:r>
        <w:rPr>
          <w:rFonts w:hint="eastAsia"/>
          <w:spacing w:val="-10"/>
          <w:lang w:eastAsia="zh-CN"/>
        </w:rPr>
        <w:t>三</w:t>
      </w:r>
      <w:r>
        <w:rPr>
          <w:spacing w:val="-10"/>
          <w:lang w:eastAsia="zh-CN"/>
        </w:rPr>
        <w:t>。</w:t>
      </w:r>
    </w:p>
    <w:p w14:paraId="0CE7F9E4" w14:textId="77777777" w:rsidR="00C96045" w:rsidRDefault="00000000">
      <w:pPr>
        <w:pStyle w:val="a5"/>
        <w:spacing w:line="360" w:lineRule="auto"/>
        <w:ind w:firstLine="480"/>
        <w:rPr>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14:paraId="3A6A6849" w14:textId="77777777" w:rsidR="00C96045" w:rsidRDefault="00000000">
      <w:pPr>
        <w:pStyle w:val="10"/>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14:paraId="1F2F84CD" w14:textId="77777777" w:rsidR="00C96045" w:rsidRDefault="00000000">
      <w:pPr>
        <w:pStyle w:val="a5"/>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14:paraId="7D065C80" w14:textId="77777777" w:rsidR="00C96045" w:rsidRDefault="00000000">
      <w:pPr>
        <w:pStyle w:val="a5"/>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14:paraId="781784E5" w14:textId="77777777" w:rsidR="00C96045" w:rsidRDefault="00000000">
      <w:pPr>
        <w:pStyle w:val="a5"/>
        <w:spacing w:line="360" w:lineRule="auto"/>
        <w:ind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14:paraId="395242B2" w14:textId="77777777" w:rsidR="00C96045" w:rsidRDefault="00000000">
      <w:pPr>
        <w:pStyle w:val="a5"/>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w:t>
      </w:r>
      <w:proofErr w:type="gramStart"/>
      <w:r>
        <w:rPr>
          <w:rFonts w:asciiTheme="majorEastAsia" w:eastAsiaTheme="majorEastAsia" w:hAnsiTheme="majorEastAsia"/>
          <w:spacing w:val="-10"/>
          <w:lang w:eastAsia="zh-CN"/>
        </w:rPr>
        <w:t>选文件</w:t>
      </w:r>
      <w:proofErr w:type="gramEnd"/>
      <w:r>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14:paraId="23D58A19" w14:textId="77777777" w:rsidR="00C96045" w:rsidRDefault="00000000">
      <w:pPr>
        <w:pStyle w:val="10"/>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14:paraId="521F95FB" w14:textId="77777777" w:rsidR="00C96045" w:rsidRDefault="00000000">
      <w:pPr>
        <w:pStyle w:val="a5"/>
        <w:spacing w:line="360" w:lineRule="auto"/>
        <w:ind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14:paraId="20C9A12B" w14:textId="77777777" w:rsidR="00C96045" w:rsidRDefault="00000000">
      <w:pPr>
        <w:pStyle w:val="10"/>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14:paraId="7238A012" w14:textId="77777777" w:rsidR="00C96045" w:rsidRDefault="00000000">
      <w:pPr>
        <w:pStyle w:val="a5"/>
        <w:spacing w:line="360" w:lineRule="auto"/>
        <w:ind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14:paraId="0161CE40" w14:textId="77777777" w:rsidR="00C96045" w:rsidRDefault="00000000">
      <w:pPr>
        <w:pStyle w:val="a5"/>
        <w:spacing w:line="360" w:lineRule="auto"/>
        <w:ind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14:paraId="20321C88" w14:textId="77777777" w:rsidR="00C96045" w:rsidRDefault="00000000">
      <w:pPr>
        <w:pStyle w:val="a5"/>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14:paraId="3D7D587C" w14:textId="77777777" w:rsidR="00C96045" w:rsidRDefault="00000000">
      <w:pPr>
        <w:pStyle w:val="a5"/>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4.比选人所作的一切有效补充、修改文件，均被视为比选文件不可分割部分。</w:t>
      </w:r>
    </w:p>
    <w:p w14:paraId="0CB8728A" w14:textId="77777777" w:rsidR="00C96045" w:rsidRDefault="00000000">
      <w:pPr>
        <w:pStyle w:val="10"/>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14:paraId="1B0EE011" w14:textId="77777777" w:rsidR="00C96045" w:rsidRDefault="00000000">
      <w:pPr>
        <w:autoSpaceDE/>
        <w:autoSpaceDN/>
        <w:spacing w:line="360" w:lineRule="auto"/>
        <w:ind w:left="1" w:firstLineChars="200" w:firstLine="480"/>
        <w:jc w:val="both"/>
        <w:rPr>
          <w:sz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r>
        <w:rPr>
          <w:rFonts w:hint="eastAsia"/>
          <w:sz w:val="24"/>
          <w:lang w:eastAsia="zh-CN"/>
        </w:rPr>
        <w:t>能够独立承担民事责任；具备省级以上建设行政主管部门颁发的《建设工程质量检测机构资质证书》和省级以上质量技术监督部门颁发的资质认定证书，且能够保质保量的完</w:t>
      </w:r>
      <w:r>
        <w:rPr>
          <w:rFonts w:hint="eastAsia"/>
          <w:sz w:val="24"/>
          <w:lang w:eastAsia="zh-CN"/>
        </w:rPr>
        <w:lastRenderedPageBreak/>
        <w:t>成相关检测服务；</w:t>
      </w:r>
    </w:p>
    <w:p w14:paraId="24B6AE0A" w14:textId="77777777" w:rsidR="00C96045" w:rsidRDefault="00000000">
      <w:pPr>
        <w:pStyle w:val="af1"/>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2. </w:t>
      </w:r>
      <w:r>
        <w:rPr>
          <w:rFonts w:asciiTheme="majorEastAsia" w:eastAsiaTheme="majorEastAsia" w:hAnsiTheme="majorEastAsia"/>
          <w:sz w:val="24"/>
          <w:szCs w:val="24"/>
          <w:lang w:eastAsia="zh-CN"/>
        </w:rPr>
        <w:t>没有失信黑名单记录（以最高院失信被执行人系统发布信息为准）；</w:t>
      </w:r>
    </w:p>
    <w:p w14:paraId="0F3F8283" w14:textId="77777777" w:rsidR="00C96045" w:rsidRDefault="00000000">
      <w:pPr>
        <w:pStyle w:val="af1"/>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14:paraId="127E9D01" w14:textId="77777777" w:rsidR="00C96045" w:rsidRDefault="00000000">
      <w:pPr>
        <w:pStyle w:val="af1"/>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4. </w:t>
      </w:r>
      <w:proofErr w:type="gramStart"/>
      <w:r>
        <w:rPr>
          <w:rFonts w:hint="eastAsia"/>
          <w:sz w:val="24"/>
          <w:lang w:eastAsia="zh-CN"/>
        </w:rPr>
        <w:t>本标不接受</w:t>
      </w:r>
      <w:proofErr w:type="gramEnd"/>
      <w:r>
        <w:rPr>
          <w:rFonts w:hint="eastAsia"/>
          <w:sz w:val="24"/>
          <w:lang w:eastAsia="zh-CN"/>
        </w:rPr>
        <w:t>联合体投标。</w:t>
      </w:r>
    </w:p>
    <w:p w14:paraId="1E59F8CC" w14:textId="77777777" w:rsidR="00C96045" w:rsidRDefault="00000000">
      <w:pPr>
        <w:pStyle w:val="10"/>
        <w:spacing w:line="360" w:lineRule="auto"/>
        <w:ind w:left="0"/>
        <w:rPr>
          <w:sz w:val="24"/>
          <w:szCs w:val="24"/>
          <w:lang w:eastAsia="zh-CN"/>
        </w:rPr>
      </w:pPr>
      <w:r>
        <w:rPr>
          <w:w w:val="95"/>
          <w:sz w:val="24"/>
          <w:szCs w:val="24"/>
          <w:lang w:eastAsia="zh-CN"/>
        </w:rPr>
        <w:t>七、参选保证金</w:t>
      </w:r>
    </w:p>
    <w:p w14:paraId="7CAA5DE2"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1、参选保证金的金额为：人民币叁仟元整（3000.00元）；</w:t>
      </w:r>
    </w:p>
    <w:p w14:paraId="2EE094A6"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2、参选保证金提交的时间：应在参选文件递交截止时间之前汇达指定账户；</w:t>
      </w:r>
    </w:p>
    <w:p w14:paraId="78B36D5B"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3、参选保证金提交的方式：</w:t>
      </w:r>
      <w:r>
        <w:rPr>
          <w:rFonts w:asciiTheme="majorEastAsia" w:eastAsiaTheme="majorEastAsia" w:hAnsiTheme="majorEastAsia" w:cs="Arial" w:hint="eastAsia"/>
          <w:sz w:val="24"/>
          <w:szCs w:val="24"/>
          <w:u w:val="single"/>
          <w:lang w:eastAsia="zh-CN"/>
        </w:rPr>
        <w:t>应从参选人基本账户以电汇或银行转账方式提交（以款项到达时间为准），并应在电汇或银行转账单上注明为本项目的参选保证金；</w:t>
      </w:r>
    </w:p>
    <w:p w14:paraId="16774016"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4、参选保证金指定账户：</w:t>
      </w:r>
    </w:p>
    <w:p w14:paraId="77E24190"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开户名称：</w:t>
      </w:r>
      <w:proofErr w:type="gramStart"/>
      <w:r>
        <w:rPr>
          <w:rFonts w:asciiTheme="majorEastAsia" w:eastAsiaTheme="majorEastAsia" w:hAnsiTheme="majorEastAsia"/>
          <w:sz w:val="24"/>
          <w:szCs w:val="24"/>
          <w:lang w:eastAsia="zh-CN"/>
        </w:rPr>
        <w:t>福建福化古雷</w:t>
      </w:r>
      <w:proofErr w:type="gramEnd"/>
      <w:r>
        <w:rPr>
          <w:rFonts w:asciiTheme="majorEastAsia" w:eastAsiaTheme="majorEastAsia" w:hAnsiTheme="majorEastAsia"/>
          <w:sz w:val="24"/>
          <w:szCs w:val="24"/>
          <w:lang w:eastAsia="zh-CN"/>
        </w:rPr>
        <w:t>石油化工有限公司</w:t>
      </w:r>
      <w:r>
        <w:rPr>
          <w:rFonts w:asciiTheme="majorEastAsia" w:eastAsiaTheme="majorEastAsia" w:hAnsiTheme="majorEastAsia" w:cs="Arial" w:hint="eastAsia"/>
          <w:sz w:val="24"/>
          <w:szCs w:val="24"/>
          <w:lang w:eastAsia="zh-CN"/>
        </w:rPr>
        <w:t> </w:t>
      </w:r>
    </w:p>
    <w:p w14:paraId="3DFA2CA5"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开户银行：</w:t>
      </w:r>
      <w:r>
        <w:rPr>
          <w:rFonts w:asciiTheme="majorEastAsia" w:eastAsiaTheme="majorEastAsia" w:hAnsiTheme="majorEastAsia" w:hint="eastAsia"/>
          <w:sz w:val="24"/>
          <w:szCs w:val="24"/>
          <w:lang w:eastAsia="zh-CN"/>
        </w:rPr>
        <w:t>兴业银行漳州古雷支行</w:t>
      </w:r>
    </w:p>
    <w:p w14:paraId="418F8F2E"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帐   号：</w:t>
      </w:r>
      <w:r>
        <w:rPr>
          <w:rFonts w:asciiTheme="majorEastAsia" w:eastAsiaTheme="majorEastAsia" w:hAnsiTheme="majorEastAsia" w:hint="eastAsia"/>
          <w:sz w:val="24"/>
          <w:szCs w:val="24"/>
          <w:lang w:eastAsia="zh-CN"/>
        </w:rPr>
        <w:t>1</w:t>
      </w:r>
      <w:r>
        <w:rPr>
          <w:rFonts w:asciiTheme="majorEastAsia" w:eastAsiaTheme="majorEastAsia" w:hAnsiTheme="majorEastAsia"/>
          <w:sz w:val="24"/>
          <w:szCs w:val="24"/>
          <w:lang w:eastAsia="zh-CN"/>
        </w:rPr>
        <w:t>62070100100015218</w:t>
      </w:r>
    </w:p>
    <w:p w14:paraId="3B74BE5D"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注明用途：</w:t>
      </w:r>
      <w:proofErr w:type="gramStart"/>
      <w:r>
        <w:rPr>
          <w:rFonts w:asciiTheme="majorEastAsia" w:eastAsiaTheme="majorEastAsia" w:hAnsiTheme="majorEastAsia" w:cs="Arial" w:hint="eastAsia"/>
          <w:b/>
          <w:bCs/>
          <w:sz w:val="24"/>
          <w:szCs w:val="24"/>
          <w:lang w:eastAsia="zh-CN"/>
        </w:rPr>
        <w:t>福化古雷</w:t>
      </w:r>
      <w:proofErr w:type="gramEnd"/>
      <w:r>
        <w:rPr>
          <w:rFonts w:asciiTheme="majorEastAsia" w:eastAsiaTheme="majorEastAsia" w:hAnsiTheme="majorEastAsia" w:cs="Arial" w:hint="eastAsia"/>
          <w:b/>
          <w:bCs/>
          <w:sz w:val="24"/>
          <w:szCs w:val="24"/>
          <w:lang w:eastAsia="zh-CN"/>
        </w:rPr>
        <w:t>运营中心项目一期工程桩基础检测试验服务参选保证金</w:t>
      </w:r>
    </w:p>
    <w:p w14:paraId="08B7C9C9"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参选保证金有效期：90日历天。</w:t>
      </w:r>
    </w:p>
    <w:p w14:paraId="0DC4C8E3" w14:textId="77777777" w:rsidR="00C96045" w:rsidRDefault="00000000">
      <w:pPr>
        <w:widowControl/>
        <w:autoSpaceDE/>
        <w:autoSpaceDN/>
        <w:spacing w:line="360" w:lineRule="auto"/>
        <w:ind w:firstLine="480"/>
        <w:jc w:val="both"/>
        <w:rPr>
          <w:rFonts w:asciiTheme="majorEastAsia" w:eastAsiaTheme="majorEastAsia" w:hAnsiTheme="majorEastAsia" w:cs="Arial"/>
          <w:sz w:val="24"/>
          <w:szCs w:val="24"/>
          <w:u w:val="single"/>
          <w:lang w:eastAsia="zh-CN"/>
        </w:rPr>
      </w:pPr>
      <w:r>
        <w:rPr>
          <w:rFonts w:asciiTheme="majorEastAsia" w:eastAsiaTheme="majorEastAsia" w:hAnsiTheme="majorEastAsia" w:cs="Arial" w:hint="eastAsia"/>
          <w:sz w:val="24"/>
          <w:szCs w:val="24"/>
          <w:u w:val="single"/>
          <w:lang w:eastAsia="zh-CN"/>
        </w:rPr>
        <w:t>注：开户许可证上账号应与参选保证金转账回单上账号一致，否则视为未按规定提交参选保证金,所造成的一切后果由参选人自行负责。</w:t>
      </w:r>
    </w:p>
    <w:p w14:paraId="515B6E07" w14:textId="77777777" w:rsidR="00C96045" w:rsidRDefault="00000000">
      <w:pPr>
        <w:pStyle w:val="a5"/>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5.对于未能按要求提交保证金的参选文件，比选单位可以视为不符合上面比选要求而予以拒绝；</w:t>
      </w:r>
    </w:p>
    <w:p w14:paraId="3B98D9E9" w14:textId="77777777" w:rsidR="00C96045" w:rsidRDefault="00000000">
      <w:pPr>
        <w:pStyle w:val="a5"/>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，最迟不超过规定的比选有效期满后的20天；</w:t>
      </w:r>
    </w:p>
    <w:p w14:paraId="71EC918A" w14:textId="77777777" w:rsidR="00C96045" w:rsidRDefault="00000000">
      <w:pPr>
        <w:pStyle w:val="a5"/>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7.中选者的参选保证金（无息），将在合同签订后自动转为履约保证金，若乙方在合同履行过程中不存在任何违约情况，将于合同周期完成后1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14:paraId="1B98496E" w14:textId="77777777" w:rsidR="00C96045" w:rsidRDefault="00000000">
      <w:pPr>
        <w:pStyle w:val="a5"/>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14:paraId="3C45C2D3" w14:textId="77777777" w:rsidR="00C96045" w:rsidRDefault="00000000">
      <w:pPr>
        <w:pStyle w:val="a5"/>
        <w:spacing w:line="360" w:lineRule="auto"/>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14:paraId="5B4FE587" w14:textId="77777777" w:rsidR="00C96045" w:rsidRDefault="00000000">
      <w:pPr>
        <w:pStyle w:val="10"/>
        <w:spacing w:line="360" w:lineRule="auto"/>
        <w:ind w:left="0" w:firstLineChars="196" w:firstLine="470"/>
        <w:rPr>
          <w:b w:val="0"/>
          <w:sz w:val="24"/>
          <w:szCs w:val="24"/>
          <w:lang w:eastAsia="zh-CN"/>
        </w:rPr>
      </w:pPr>
      <w:r>
        <w:rPr>
          <w:rFonts w:asciiTheme="majorEastAsia" w:eastAsiaTheme="majorEastAsia" w:hAnsiTheme="majorEastAsia" w:hint="eastAsia"/>
          <w:b w:val="0"/>
          <w:sz w:val="24"/>
          <w:szCs w:val="24"/>
          <w:lang w:eastAsia="zh-CN"/>
        </w:rPr>
        <w:t>（2）参选单位未能</w:t>
      </w:r>
      <w:proofErr w:type="gramStart"/>
      <w:r>
        <w:rPr>
          <w:rFonts w:asciiTheme="majorEastAsia" w:eastAsiaTheme="majorEastAsia" w:hAnsiTheme="majorEastAsia" w:hint="eastAsia"/>
          <w:b w:val="0"/>
          <w:sz w:val="24"/>
          <w:szCs w:val="24"/>
          <w:lang w:eastAsia="zh-CN"/>
        </w:rPr>
        <w:t>按接到</w:t>
      </w:r>
      <w:proofErr w:type="gramEnd"/>
      <w:r>
        <w:rPr>
          <w:rFonts w:asciiTheme="majorEastAsia" w:eastAsiaTheme="majorEastAsia" w:hAnsiTheme="majorEastAsia" w:hint="eastAsia"/>
          <w:b w:val="0"/>
          <w:sz w:val="24"/>
          <w:szCs w:val="24"/>
          <w:lang w:eastAsia="zh-CN"/>
        </w:rPr>
        <w:t>中标通知书后规定的时间内</w:t>
      </w:r>
      <w:proofErr w:type="gramStart"/>
      <w:r>
        <w:rPr>
          <w:rFonts w:asciiTheme="majorEastAsia" w:eastAsiaTheme="majorEastAsia" w:hAnsiTheme="majorEastAsia" w:hint="eastAsia"/>
          <w:b w:val="0"/>
          <w:sz w:val="24"/>
          <w:szCs w:val="24"/>
          <w:lang w:eastAsia="zh-CN"/>
        </w:rPr>
        <w:t>签定</w:t>
      </w:r>
      <w:proofErr w:type="gramEnd"/>
      <w:r>
        <w:rPr>
          <w:rFonts w:asciiTheme="majorEastAsia" w:eastAsiaTheme="majorEastAsia" w:hAnsiTheme="majorEastAsia" w:hint="eastAsia"/>
          <w:b w:val="0"/>
          <w:sz w:val="24"/>
          <w:szCs w:val="24"/>
          <w:lang w:eastAsia="zh-CN"/>
        </w:rPr>
        <w:t>合同。</w:t>
      </w:r>
    </w:p>
    <w:p w14:paraId="232553D2" w14:textId="77777777" w:rsidR="00C96045" w:rsidRDefault="00000000">
      <w:pPr>
        <w:pStyle w:val="10"/>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14:paraId="6A0D68B7" w14:textId="77777777" w:rsidR="00C96045" w:rsidRDefault="00000000">
      <w:pPr>
        <w:pStyle w:val="2"/>
        <w:tabs>
          <w:tab w:val="left" w:pos="6879"/>
        </w:tabs>
        <w:spacing w:line="360" w:lineRule="auto"/>
        <w:ind w:left="0"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报名日期截止后2个工作日</w:t>
      </w:r>
    </w:p>
    <w:p w14:paraId="1F7734FC" w14:textId="77777777" w:rsidR="00C96045" w:rsidRDefault="00000000">
      <w:pPr>
        <w:pStyle w:val="2"/>
        <w:tabs>
          <w:tab w:val="left" w:pos="6879"/>
        </w:tabs>
        <w:spacing w:line="360" w:lineRule="auto"/>
        <w:ind w:left="0" w:firstLineChars="196" w:firstLine="472"/>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w:t>
      </w:r>
      <w:proofErr w:type="gramStart"/>
      <w:r>
        <w:rPr>
          <w:rFonts w:asciiTheme="majorEastAsia" w:eastAsiaTheme="majorEastAsia" w:hAnsiTheme="majorEastAsia" w:hint="eastAsia"/>
          <w:spacing w:val="4"/>
          <w:lang w:eastAsia="zh-CN"/>
        </w:rPr>
        <w:t>杜浔镇杜昌路</w:t>
      </w:r>
      <w:proofErr w:type="gramEnd"/>
      <w:r>
        <w:rPr>
          <w:rFonts w:asciiTheme="majorEastAsia" w:eastAsiaTheme="majorEastAsia" w:hAnsiTheme="majorEastAsia" w:hint="eastAsia"/>
          <w:spacing w:val="4"/>
          <w:lang w:eastAsia="zh-CN"/>
        </w:rPr>
        <w:t>9号</w:t>
      </w:r>
    </w:p>
    <w:p w14:paraId="3B386EBB" w14:textId="1C9CE861" w:rsidR="00C96045" w:rsidRDefault="00000000">
      <w:pPr>
        <w:pStyle w:val="2"/>
        <w:tabs>
          <w:tab w:val="left" w:pos="6879"/>
        </w:tabs>
        <w:spacing w:line="360" w:lineRule="auto"/>
        <w:ind w:left="0" w:firstLineChars="346" w:firstLine="806"/>
        <w:rPr>
          <w:rFonts w:asciiTheme="majorEastAsia" w:eastAsiaTheme="majorEastAsia" w:hAnsiTheme="majorEastAsia"/>
          <w:spacing w:val="-4"/>
          <w:lang w:eastAsia="zh-CN"/>
        </w:rPr>
      </w:pPr>
      <w:r>
        <w:rPr>
          <w:rFonts w:asciiTheme="majorEastAsia" w:eastAsiaTheme="majorEastAsia" w:hAnsiTheme="majorEastAsia" w:hint="eastAsia"/>
          <w:spacing w:val="-4"/>
          <w:lang w:eastAsia="zh-CN"/>
        </w:rPr>
        <w:t>商务联系人：</w:t>
      </w:r>
      <w:r w:rsidR="00423AFC">
        <w:rPr>
          <w:rFonts w:asciiTheme="majorEastAsia" w:eastAsiaTheme="majorEastAsia" w:hAnsiTheme="majorEastAsia" w:hint="eastAsia"/>
          <w:spacing w:val="-4"/>
          <w:lang w:eastAsia="zh-CN"/>
        </w:rPr>
        <w:t>张</w:t>
      </w:r>
      <w:r>
        <w:rPr>
          <w:rFonts w:asciiTheme="majorEastAsia" w:eastAsiaTheme="majorEastAsia" w:hAnsiTheme="majorEastAsia" w:hint="eastAsia"/>
          <w:spacing w:val="-4"/>
          <w:lang w:eastAsia="zh-CN"/>
        </w:rPr>
        <w:t>女士</w:t>
      </w:r>
      <w:r>
        <w:rPr>
          <w:rFonts w:asciiTheme="majorEastAsia" w:eastAsiaTheme="majorEastAsia" w:hAnsiTheme="majorEastAsia" w:hint="eastAsia"/>
          <w:lang w:eastAsia="zh-CN"/>
        </w:rPr>
        <w:t xml:space="preserve">     电话：</w:t>
      </w:r>
      <w:r w:rsidR="00423AFC">
        <w:rPr>
          <w:rFonts w:asciiTheme="majorEastAsia" w:eastAsiaTheme="majorEastAsia" w:hAnsiTheme="majorEastAsia" w:hint="eastAsia"/>
          <w:u w:val="single"/>
          <w:lang w:eastAsia="zh-CN"/>
        </w:rPr>
        <w:t>19959614706</w:t>
      </w:r>
    </w:p>
    <w:p w14:paraId="7EFCC4D6" w14:textId="77777777" w:rsidR="00C96045" w:rsidRDefault="00000000">
      <w:pPr>
        <w:pStyle w:val="2"/>
        <w:tabs>
          <w:tab w:val="left" w:pos="6879"/>
        </w:tabs>
        <w:spacing w:line="360" w:lineRule="auto"/>
        <w:ind w:left="0" w:firstLineChars="346" w:firstLine="806"/>
        <w:rPr>
          <w:rFonts w:asciiTheme="majorEastAsia" w:eastAsiaTheme="majorEastAsia" w:hAnsiTheme="majorEastAsia"/>
          <w:u w:val="single"/>
          <w:lang w:eastAsia="zh-CN"/>
        </w:rPr>
      </w:pPr>
      <w:r>
        <w:rPr>
          <w:rFonts w:asciiTheme="majorEastAsia" w:eastAsiaTheme="majorEastAsia" w:hAnsiTheme="majorEastAsia" w:hint="eastAsia"/>
          <w:spacing w:val="-4"/>
          <w:lang w:eastAsia="zh-CN"/>
        </w:rPr>
        <w:lastRenderedPageBreak/>
        <w:t xml:space="preserve">技术联系人：张先生     电话： </w:t>
      </w:r>
      <w:r>
        <w:rPr>
          <w:rFonts w:asciiTheme="majorEastAsia" w:eastAsiaTheme="majorEastAsia" w:hAnsiTheme="majorEastAsia" w:hint="eastAsia"/>
          <w:u w:val="single"/>
          <w:lang w:eastAsia="zh-CN"/>
        </w:rPr>
        <w:t>15959340426</w:t>
      </w:r>
    </w:p>
    <w:p w14:paraId="42183BD4" w14:textId="77777777" w:rsidR="00C96045" w:rsidRDefault="00000000">
      <w:pPr>
        <w:spacing w:line="360" w:lineRule="auto"/>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快递，其他快递不能保证送达目的地。</w:t>
      </w:r>
    </w:p>
    <w:p w14:paraId="36BC180C" w14:textId="77777777" w:rsidR="00C96045" w:rsidRDefault="00000000">
      <w:pPr>
        <w:pStyle w:val="a5"/>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14:paraId="68F34AA4" w14:textId="77777777" w:rsidR="00C96045" w:rsidRDefault="00000000">
      <w:pPr>
        <w:pStyle w:val="a5"/>
        <w:spacing w:line="360" w:lineRule="auto"/>
        <w:ind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14:paraId="58835DF4" w14:textId="77777777" w:rsidR="00C96045" w:rsidRDefault="00000000">
      <w:pPr>
        <w:pStyle w:val="10"/>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14:paraId="42B83474"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14:paraId="2FC125AD"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或比选结果有异议的，应当在规定的期限内以书面的形式向比选人提出。对比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有异议的，应当在参选截止时间5日前提出；对比选结果有异议的，应在本比选项目中标候选人公示期间提出。异议的内容应当包括下列内容：</w:t>
      </w:r>
    </w:p>
    <w:p w14:paraId="1FCF2807"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（1）异议人的名称、地址及有效联系方式；</w:t>
      </w:r>
    </w:p>
    <w:p w14:paraId="693F67A3"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（2）被异议人的名称（仅适用于对比选结果的异议）；</w:t>
      </w:r>
    </w:p>
    <w:p w14:paraId="4077C2EA"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（3）异议事项的基本事实；</w:t>
      </w:r>
    </w:p>
    <w:p w14:paraId="4D7D57A9"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（4）相关请求及主张；</w:t>
      </w:r>
    </w:p>
    <w:p w14:paraId="5C98C144"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 xml:space="preserve">（5）有效线索和相关证明材料。 </w:t>
      </w:r>
    </w:p>
    <w:p w14:paraId="6B3B237E"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异议人是法人的，异议必须由其法定代表人签字并盖公章；与本比选活动有利害关系的自然人提出的，异议必须由异议人本人签字，并</w:t>
      </w:r>
      <w:proofErr w:type="gramStart"/>
      <w:r>
        <w:rPr>
          <w:rFonts w:asciiTheme="majorEastAsia" w:eastAsiaTheme="majorEastAsia" w:hAnsiTheme="majorEastAsia" w:cs="宋体" w:hint="eastAsia"/>
          <w:bCs/>
          <w:sz w:val="24"/>
          <w:szCs w:val="24"/>
          <w:lang w:eastAsia="zh-CN"/>
        </w:rPr>
        <w:t>附有效</w:t>
      </w:r>
      <w:proofErr w:type="gramEnd"/>
      <w:r>
        <w:rPr>
          <w:rFonts w:asciiTheme="majorEastAsia" w:eastAsiaTheme="majorEastAsia" w:hAnsiTheme="majorEastAsia" w:cs="宋体" w:hint="eastAsia"/>
          <w:bCs/>
          <w:sz w:val="24"/>
          <w:szCs w:val="24"/>
          <w:lang w:eastAsia="zh-CN"/>
        </w:rPr>
        <w:t>身份证明复印件以及与本比选项目有利害关系的证明材料。</w:t>
      </w:r>
    </w:p>
    <w:p w14:paraId="56CD9827"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14:paraId="2852E1EB"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（1）对比选结果有异议的异议人不是本项目参与者，或者与本项目无任何利害关系；</w:t>
      </w:r>
    </w:p>
    <w:p w14:paraId="0EB1AE5E"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 xml:space="preserve">（2）异议事项不具体，且未提供有效线索，难以查证的； </w:t>
      </w:r>
    </w:p>
    <w:p w14:paraId="517B1640" w14:textId="77777777" w:rsidR="00C96045" w:rsidRDefault="00000000">
      <w:pPr>
        <w:pStyle w:val="a7"/>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（3）异议未签署异议人真实姓名、签字和有效联系方式的；以法人名义提出异议的，异议未经法定代表人签字并加盖公章的；</w:t>
      </w:r>
    </w:p>
    <w:p w14:paraId="7A1187BD" w14:textId="77777777" w:rsidR="00C96045" w:rsidRDefault="00000000">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（4）超过异议时效的。</w:t>
      </w:r>
    </w:p>
    <w:p w14:paraId="0D914C7C" w14:textId="77777777" w:rsidR="00C96045" w:rsidRDefault="00000000">
      <w:pPr>
        <w:pStyle w:val="10"/>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14:paraId="1A2FD70A" w14:textId="77777777" w:rsidR="00C96045" w:rsidRDefault="00000000">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1、本项目最高限价为人民币 245000</w:t>
      </w:r>
      <w:r>
        <w:rPr>
          <w:rFonts w:asciiTheme="majorEastAsia" w:eastAsiaTheme="majorEastAsia" w:hAnsiTheme="majorEastAsia" w:hint="eastAsia"/>
          <w:b/>
          <w:bCs/>
          <w:sz w:val="24"/>
          <w:szCs w:val="24"/>
          <w:lang w:eastAsia="zh-CN"/>
        </w:rPr>
        <w:t>.</w:t>
      </w:r>
      <w:r>
        <w:rPr>
          <w:rFonts w:asciiTheme="majorEastAsia" w:eastAsiaTheme="majorEastAsia" w:hAnsiTheme="majorEastAsia" w:hint="eastAsia"/>
          <w:bCs/>
          <w:sz w:val="24"/>
          <w:szCs w:val="24"/>
          <w:lang w:eastAsia="zh-CN"/>
        </w:rPr>
        <w:t>00元（含税价）。参选人所填报的参选总价高于本项目最高限价的，其参选将被评标委员会予以否决</w:t>
      </w:r>
      <w:r>
        <w:rPr>
          <w:rFonts w:asciiTheme="majorEastAsia" w:eastAsiaTheme="majorEastAsia" w:hAnsiTheme="majorEastAsia" w:hint="eastAsia"/>
          <w:sz w:val="24"/>
          <w:szCs w:val="24"/>
          <w:lang w:eastAsia="zh-CN"/>
        </w:rPr>
        <w:t>。</w:t>
      </w:r>
    </w:p>
    <w:p w14:paraId="385951A2" w14:textId="77777777" w:rsidR="00C96045" w:rsidRDefault="00000000">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2、本比选项目采用暂定总价、固定单价、按实结算方式执行。</w:t>
      </w:r>
    </w:p>
    <w:p w14:paraId="559D73C4" w14:textId="77777777" w:rsidR="00C96045" w:rsidRDefault="00000000">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参选人应以完成本比选文件所述的内容涉及的全部费用进行报价。中标后，参选报价</w:t>
      </w:r>
      <w:r>
        <w:rPr>
          <w:rFonts w:asciiTheme="majorEastAsia" w:eastAsiaTheme="majorEastAsia" w:hAnsiTheme="majorEastAsia" w:hint="eastAsia"/>
          <w:bCs/>
          <w:sz w:val="24"/>
          <w:szCs w:val="24"/>
          <w:lang w:eastAsia="zh-CN"/>
        </w:rPr>
        <w:lastRenderedPageBreak/>
        <w:t>不予调整。参选人在填报参选报价单时，应充分考虑合同实施过程中因人力成本的增加、国家宏观调控、经济环境变化等因素所产生费用的增加。比选文件中要求列入参选的费用，漏（缺）报的视同已含在参选总价中。</w:t>
      </w:r>
    </w:p>
    <w:p w14:paraId="146EFDB9" w14:textId="77777777" w:rsidR="00C96045" w:rsidRDefault="00000000">
      <w:pPr>
        <w:pStyle w:val="a5"/>
        <w:spacing w:line="360" w:lineRule="auto"/>
        <w:ind w:firstLine="480"/>
        <w:jc w:val="both"/>
        <w:rPr>
          <w:lang w:eastAsia="zh-CN"/>
        </w:rPr>
      </w:pPr>
      <w:r>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14:paraId="01085BAE" w14:textId="77777777" w:rsidR="00C96045" w:rsidRDefault="00C96045">
      <w:pPr>
        <w:pStyle w:val="10"/>
        <w:tabs>
          <w:tab w:val="left" w:pos="4627"/>
        </w:tabs>
        <w:spacing w:line="360" w:lineRule="auto"/>
        <w:ind w:left="0" w:firstLineChars="940" w:firstLine="2642"/>
        <w:rPr>
          <w:lang w:eastAsia="zh-CN"/>
        </w:rPr>
      </w:pPr>
    </w:p>
    <w:p w14:paraId="38B1E1E7" w14:textId="77777777" w:rsidR="00C96045" w:rsidRDefault="00000000">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1B341D88" w14:textId="77777777" w:rsidR="00C96045" w:rsidRDefault="00000000">
      <w:pPr>
        <w:pStyle w:val="a5"/>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395DBBB4" w14:textId="77777777" w:rsidR="00C96045" w:rsidRDefault="00000000">
      <w:pPr>
        <w:pStyle w:val="af1"/>
        <w:numPr>
          <w:ilvl w:val="0"/>
          <w:numId w:val="1"/>
        </w:numPr>
        <w:spacing w:before="0" w:line="360" w:lineRule="auto"/>
        <w:ind w:left="0" w:firstLine="0"/>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14:paraId="5BF6C54D" w14:textId="77777777" w:rsidR="00C96045" w:rsidRDefault="00000000">
      <w:pPr>
        <w:pStyle w:val="af1"/>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w:t>
      </w:r>
    </w:p>
    <w:p w14:paraId="24FBFDCE" w14:textId="77777777" w:rsidR="00C96045" w:rsidRDefault="00000000">
      <w:pPr>
        <w:pStyle w:val="af1"/>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14:paraId="724491B6" w14:textId="77777777" w:rsidR="00C96045" w:rsidRDefault="00000000">
      <w:pPr>
        <w:pStyle w:val="af1"/>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14:paraId="4B96F711" w14:textId="77777777" w:rsidR="00C96045" w:rsidRDefault="00000000">
      <w:pPr>
        <w:pStyle w:val="af1"/>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4）授权委托书；</w:t>
      </w:r>
    </w:p>
    <w:p w14:paraId="79911C11" w14:textId="77777777" w:rsidR="00C96045" w:rsidRDefault="00000000">
      <w:pPr>
        <w:pStyle w:val="af1"/>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5）企业简况；</w:t>
      </w:r>
    </w:p>
    <w:p w14:paraId="4EEEB0A9" w14:textId="77777777" w:rsidR="00C96045" w:rsidRDefault="00000000">
      <w:pPr>
        <w:pStyle w:val="af1"/>
        <w:adjustRightInd w:val="0"/>
        <w:snapToGrid w:val="0"/>
        <w:spacing w:before="0" w:line="360" w:lineRule="auto"/>
        <w:ind w:left="0" w:firstLineChars="200" w:firstLine="48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14:paraId="35FC203B" w14:textId="77777777" w:rsidR="00C96045" w:rsidRDefault="00000000">
      <w:pPr>
        <w:pStyle w:val="a5"/>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14:paraId="246D534C" w14:textId="77777777" w:rsidR="00C96045" w:rsidRDefault="00000000">
      <w:pPr>
        <w:pStyle w:val="a5"/>
        <w:spacing w:line="360" w:lineRule="auto"/>
        <w:ind w:firstLineChars="200" w:firstLine="482"/>
        <w:rPr>
          <w:lang w:eastAsia="zh-CN"/>
        </w:rPr>
      </w:pPr>
      <w:r>
        <w:rPr>
          <w:rFonts w:hint="eastAsia"/>
          <w:b/>
          <w:lang w:eastAsia="zh-CN"/>
        </w:rPr>
        <w:t>注：需提供参选文件及报价表电子版一份（盖章PDF版），报价表须独立盖章密封</w:t>
      </w:r>
    </w:p>
    <w:p w14:paraId="1121589D" w14:textId="77777777" w:rsidR="00C96045" w:rsidRDefault="00000000">
      <w:pPr>
        <w:pStyle w:val="10"/>
        <w:spacing w:line="360" w:lineRule="auto"/>
        <w:ind w:left="0" w:firstLineChars="200" w:firstLine="459"/>
        <w:rPr>
          <w:sz w:val="24"/>
          <w:szCs w:val="24"/>
          <w:lang w:eastAsia="zh-CN"/>
        </w:rPr>
      </w:pPr>
      <w:r>
        <w:rPr>
          <w:w w:val="95"/>
          <w:sz w:val="24"/>
          <w:szCs w:val="24"/>
          <w:lang w:eastAsia="zh-CN"/>
        </w:rPr>
        <w:t>二、参选书格式内容</w:t>
      </w:r>
    </w:p>
    <w:p w14:paraId="475135E2" w14:textId="77777777" w:rsidR="00C96045" w:rsidRDefault="00000000">
      <w:pPr>
        <w:pStyle w:val="a5"/>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14:paraId="118CF772" w14:textId="77777777" w:rsidR="00C96045" w:rsidRDefault="00000000">
      <w:pPr>
        <w:pStyle w:val="a5"/>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14:paraId="67FD89CF" w14:textId="77777777" w:rsidR="00C96045" w:rsidRDefault="00000000">
      <w:pPr>
        <w:pStyle w:val="10"/>
        <w:spacing w:line="360" w:lineRule="auto"/>
        <w:ind w:left="0" w:firstLineChars="200" w:firstLine="459"/>
        <w:rPr>
          <w:sz w:val="24"/>
          <w:szCs w:val="24"/>
          <w:lang w:eastAsia="zh-CN"/>
        </w:rPr>
      </w:pPr>
      <w:r>
        <w:rPr>
          <w:w w:val="95"/>
          <w:sz w:val="24"/>
          <w:szCs w:val="24"/>
          <w:lang w:eastAsia="zh-CN"/>
        </w:rPr>
        <w:t>三、参选报价</w:t>
      </w:r>
    </w:p>
    <w:p w14:paraId="049CA94A" w14:textId="77777777" w:rsidR="00C96045" w:rsidRDefault="00000000">
      <w:pPr>
        <w:pStyle w:val="a5"/>
        <w:spacing w:line="360" w:lineRule="auto"/>
        <w:ind w:right="221" w:firstLine="476"/>
        <w:rPr>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14:paraId="09171C41" w14:textId="77777777" w:rsidR="00C96045" w:rsidRDefault="00000000">
      <w:pPr>
        <w:pStyle w:val="10"/>
        <w:spacing w:line="360" w:lineRule="auto"/>
        <w:ind w:left="0" w:firstLineChars="200" w:firstLine="459"/>
        <w:rPr>
          <w:sz w:val="24"/>
          <w:szCs w:val="24"/>
          <w:lang w:eastAsia="zh-CN"/>
        </w:rPr>
      </w:pPr>
      <w:r>
        <w:rPr>
          <w:w w:val="95"/>
          <w:sz w:val="24"/>
          <w:szCs w:val="24"/>
          <w:lang w:eastAsia="zh-CN"/>
        </w:rPr>
        <w:lastRenderedPageBreak/>
        <w:t>四、特别说明</w:t>
      </w:r>
    </w:p>
    <w:p w14:paraId="56A3AF12" w14:textId="77777777" w:rsidR="00C96045" w:rsidRDefault="00000000">
      <w:pPr>
        <w:pStyle w:val="a5"/>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14:paraId="60802DFD" w14:textId="77777777" w:rsidR="00C96045" w:rsidRDefault="00000000">
      <w:pPr>
        <w:pStyle w:val="a5"/>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14:paraId="307124B1" w14:textId="77777777" w:rsidR="00C96045" w:rsidRDefault="00000000">
      <w:pPr>
        <w:pStyle w:val="a5"/>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14:paraId="7F9975B6" w14:textId="77777777" w:rsidR="00C96045" w:rsidRDefault="00000000">
      <w:pPr>
        <w:pStyle w:val="a6"/>
        <w:spacing w:after="0" w:line="360" w:lineRule="auto"/>
        <w:ind w:leftChars="0" w:left="0" w:firstLineChars="245" w:firstLine="544"/>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Pr>
          <w:rFonts w:hint="eastAsia"/>
          <w:bCs/>
          <w:sz w:val="24"/>
          <w:szCs w:val="24"/>
          <w:lang w:eastAsia="zh-CN"/>
        </w:rPr>
        <w:t>选文件</w:t>
      </w:r>
      <w:proofErr w:type="gramEnd"/>
      <w:r>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3D45B809" w14:textId="77777777" w:rsidR="00C96045" w:rsidRDefault="00000000">
      <w:pPr>
        <w:pStyle w:val="a5"/>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36B200EB" w14:textId="77777777" w:rsidR="00C96045" w:rsidRDefault="00000000">
      <w:pPr>
        <w:pStyle w:val="a5"/>
        <w:spacing w:line="360" w:lineRule="auto"/>
        <w:ind w:right="227" w:firstLine="482"/>
        <w:jc w:val="both"/>
        <w:rPr>
          <w:lang w:eastAsia="zh-CN"/>
        </w:rPr>
      </w:pPr>
      <w:r>
        <w:rPr>
          <w:rFonts w:hint="eastAsia"/>
          <w:lang w:eastAsia="zh-CN"/>
        </w:rPr>
        <w:t>6. 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0" w:name="_Toc430490619"/>
      <w:bookmarkStart w:id="1" w:name="_Toc415567504"/>
      <w:bookmarkStart w:id="2" w:name="_Toc430492133"/>
      <w:bookmarkStart w:id="3" w:name="_Toc430489126"/>
      <w:bookmarkStart w:id="4" w:name="_Toc430488858"/>
      <w:bookmarkStart w:id="5" w:name="_Toc430488651"/>
      <w:bookmarkStart w:id="6" w:name="_Toc304357904"/>
      <w:bookmarkStart w:id="7" w:name="_Toc430422420"/>
      <w:bookmarkStart w:id="8" w:name="_Toc177186249"/>
    </w:p>
    <w:p w14:paraId="65DA146E" w14:textId="77777777" w:rsidR="00C96045" w:rsidRDefault="00000000">
      <w:pPr>
        <w:pStyle w:val="a5"/>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14:paraId="7A4EB0BA" w14:textId="77777777" w:rsidR="00C96045" w:rsidRDefault="00000000">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14:paraId="37DEB792" w14:textId="77777777" w:rsidR="00C96045" w:rsidRDefault="00000000">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14:paraId="76353A5F" w14:textId="77777777" w:rsidR="00C96045" w:rsidRDefault="00000000">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14:paraId="730D42A6" w14:textId="77777777" w:rsidR="00C96045" w:rsidRDefault="00000000">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14:paraId="5EC2C91F" w14:textId="77777777" w:rsidR="00C96045" w:rsidRDefault="00000000">
      <w:pPr>
        <w:pStyle w:val="a5"/>
        <w:spacing w:line="360" w:lineRule="auto"/>
        <w:ind w:right="226" w:firstLine="480"/>
        <w:jc w:val="both"/>
        <w:rPr>
          <w:lang w:eastAsia="zh-CN"/>
        </w:rPr>
      </w:pPr>
      <w:r>
        <w:rPr>
          <w:rFonts w:hint="eastAsia"/>
          <w:lang w:eastAsia="zh-CN"/>
        </w:rPr>
        <w:t xml:space="preserve">7.5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书面说明并提供相关证明材料。参选人不能合理说明或不能提</w:t>
      </w:r>
      <w:r>
        <w:rPr>
          <w:rFonts w:hint="eastAsia"/>
          <w:lang w:eastAsia="zh-CN"/>
        </w:rPr>
        <w:lastRenderedPageBreak/>
        <w:t>供相关证明材料的，由评标小组认定该参选人以低于成本报价竞标，其应作废标处理。</w:t>
      </w:r>
    </w:p>
    <w:p w14:paraId="71AA9CF9" w14:textId="77777777" w:rsidR="00C96045" w:rsidRDefault="00000000">
      <w:pPr>
        <w:pStyle w:val="a5"/>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14:paraId="3955002F" w14:textId="77777777" w:rsidR="00C96045" w:rsidRDefault="00000000">
      <w:pPr>
        <w:pStyle w:val="a5"/>
        <w:spacing w:before="35" w:line="357" w:lineRule="auto"/>
        <w:ind w:right="226" w:firstLine="480"/>
        <w:jc w:val="both"/>
        <w:rPr>
          <w:lang w:eastAsia="zh-CN"/>
        </w:rPr>
      </w:pPr>
      <w:r>
        <w:rPr>
          <w:rFonts w:hint="eastAsia"/>
          <w:lang w:eastAsia="zh-CN"/>
        </w:rPr>
        <w:t>9.</w:t>
      </w:r>
      <w:r>
        <w:rPr>
          <w:lang w:eastAsia="zh-CN"/>
        </w:rPr>
        <w:t xml:space="preserve"> </w:t>
      </w:r>
      <w:r>
        <w:rPr>
          <w:rFonts w:hint="eastAsia"/>
          <w:lang w:eastAsia="zh-CN"/>
        </w:rPr>
        <w:t>参选文件正本应按要求由经正式授权的参选人代表签字并加盖参选人公章。副本可以用复印件。</w:t>
      </w:r>
    </w:p>
    <w:p w14:paraId="0CF4CB24" w14:textId="77777777" w:rsidR="00C96045" w:rsidRDefault="00C96045">
      <w:pPr>
        <w:pStyle w:val="a5"/>
        <w:spacing w:before="35" w:line="357" w:lineRule="auto"/>
        <w:ind w:right="226" w:firstLine="480"/>
        <w:jc w:val="both"/>
        <w:rPr>
          <w:lang w:eastAsia="zh-CN"/>
        </w:rPr>
      </w:pPr>
    </w:p>
    <w:p w14:paraId="2621E32B" w14:textId="77777777" w:rsidR="00C96045" w:rsidRDefault="00C96045">
      <w:pPr>
        <w:pStyle w:val="a5"/>
        <w:spacing w:before="35" w:line="357" w:lineRule="auto"/>
        <w:ind w:right="226" w:firstLine="480"/>
        <w:jc w:val="both"/>
        <w:rPr>
          <w:lang w:eastAsia="zh-CN"/>
        </w:rPr>
      </w:pPr>
    </w:p>
    <w:p w14:paraId="7D14C035" w14:textId="77777777" w:rsidR="00C96045" w:rsidRDefault="00C96045">
      <w:pPr>
        <w:pStyle w:val="10"/>
        <w:tabs>
          <w:tab w:val="left" w:pos="1488"/>
        </w:tabs>
        <w:spacing w:line="355" w:lineRule="exact"/>
        <w:ind w:left="365"/>
        <w:jc w:val="center"/>
        <w:rPr>
          <w:lang w:eastAsia="zh-CN"/>
        </w:rPr>
      </w:pPr>
    </w:p>
    <w:p w14:paraId="201EBE6C" w14:textId="77777777" w:rsidR="00C96045" w:rsidRDefault="00000000">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567BF0CD" w14:textId="77777777" w:rsidR="00C96045" w:rsidRDefault="00000000">
      <w:pPr>
        <w:spacing w:before="15" w:line="360" w:lineRule="auto"/>
        <w:ind w:firstLineChars="150" w:firstLine="345"/>
        <w:rPr>
          <w:b/>
          <w:w w:val="95"/>
          <w:sz w:val="24"/>
          <w:szCs w:val="24"/>
          <w:lang w:eastAsia="zh-CN"/>
        </w:rPr>
      </w:pPr>
      <w:r>
        <w:rPr>
          <w:b/>
          <w:w w:val="95"/>
          <w:sz w:val="24"/>
          <w:szCs w:val="24"/>
          <w:lang w:eastAsia="zh-CN"/>
        </w:rPr>
        <w:t>一、规则</w:t>
      </w:r>
    </w:p>
    <w:p w14:paraId="6BD1D1D2" w14:textId="77777777" w:rsidR="00C96045" w:rsidRDefault="00000000">
      <w:pPr>
        <w:pStyle w:val="a5"/>
        <w:spacing w:line="360" w:lineRule="auto"/>
        <w:ind w:right="121" w:firstLineChars="200" w:firstLine="480"/>
        <w:jc w:val="both"/>
        <w:rPr>
          <w:lang w:eastAsia="zh-CN"/>
        </w:rPr>
      </w:pPr>
      <w:r>
        <w:rPr>
          <w:lang w:eastAsia="zh-CN"/>
        </w:rPr>
        <w:t>1.比选人在评选时，将</w:t>
      </w:r>
      <w:r>
        <w:rPr>
          <w:rFonts w:hint="eastAsia"/>
          <w:lang w:eastAsia="zh-CN"/>
        </w:rPr>
        <w:t>优先对技术、商务参选文件进行评选，技术、商务参选文件符合业主要求方可进行下一轮价格报价评选</w:t>
      </w:r>
    </w:p>
    <w:p w14:paraId="6B6B4DF6" w14:textId="77777777" w:rsidR="00C96045" w:rsidRDefault="00000000">
      <w:pPr>
        <w:pStyle w:val="a5"/>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0E9ACD22" w14:textId="77777777" w:rsidR="00C96045" w:rsidRDefault="00000000">
      <w:pPr>
        <w:pStyle w:val="a5"/>
        <w:spacing w:line="360" w:lineRule="auto"/>
        <w:ind w:right="121" w:firstLineChars="200" w:firstLine="48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14:paraId="63BC4114" w14:textId="77777777" w:rsidR="00C96045" w:rsidRDefault="00000000">
      <w:pPr>
        <w:spacing w:before="15" w:line="360" w:lineRule="auto"/>
        <w:ind w:firstLineChars="200" w:firstLine="459"/>
        <w:rPr>
          <w:b/>
          <w:w w:val="95"/>
          <w:sz w:val="24"/>
          <w:szCs w:val="24"/>
          <w:lang w:eastAsia="zh-CN"/>
        </w:rPr>
      </w:pPr>
      <w:r>
        <w:rPr>
          <w:b/>
          <w:w w:val="95"/>
          <w:sz w:val="24"/>
          <w:szCs w:val="24"/>
          <w:lang w:eastAsia="zh-CN"/>
        </w:rPr>
        <w:t>二、资格审查</w:t>
      </w:r>
    </w:p>
    <w:p w14:paraId="48199127" w14:textId="77777777" w:rsidR="00C96045" w:rsidRDefault="00000000">
      <w:pPr>
        <w:pStyle w:val="a5"/>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17E26CCC" w14:textId="77777777" w:rsidR="00C96045" w:rsidRDefault="00000000">
      <w:pPr>
        <w:spacing w:before="15" w:line="360" w:lineRule="auto"/>
        <w:ind w:firstLineChars="200" w:firstLine="459"/>
        <w:rPr>
          <w:b/>
          <w:w w:val="95"/>
          <w:sz w:val="24"/>
          <w:szCs w:val="24"/>
          <w:lang w:eastAsia="zh-CN"/>
        </w:rPr>
      </w:pPr>
      <w:r>
        <w:rPr>
          <w:b/>
          <w:w w:val="95"/>
          <w:sz w:val="24"/>
          <w:szCs w:val="24"/>
          <w:lang w:eastAsia="zh-CN"/>
        </w:rPr>
        <w:t>三、评选办法</w:t>
      </w:r>
    </w:p>
    <w:p w14:paraId="6474899A" w14:textId="77777777" w:rsidR="00C96045" w:rsidRDefault="00000000">
      <w:pPr>
        <w:pStyle w:val="a5"/>
        <w:spacing w:line="360" w:lineRule="auto"/>
        <w:ind w:right="121" w:firstLineChars="200" w:firstLine="480"/>
        <w:jc w:val="both"/>
        <w:rPr>
          <w:lang w:eastAsia="zh-CN"/>
        </w:rPr>
      </w:pPr>
      <w:r>
        <w:rPr>
          <w:rFonts w:hint="eastAsia"/>
          <w:lang w:eastAsia="zh-CN"/>
        </w:rPr>
        <w:t>本项目设置最高控制价245000.00元（含税价）。参选人所填报的报价高于本项目最高限价的，其参选将被比选小组予以否决。</w:t>
      </w:r>
    </w:p>
    <w:p w14:paraId="65CFBB53" w14:textId="77777777" w:rsidR="00C96045" w:rsidRDefault="00000000">
      <w:pPr>
        <w:pStyle w:val="a5"/>
        <w:spacing w:line="360" w:lineRule="auto"/>
        <w:ind w:right="121" w:firstLineChars="200" w:firstLine="480"/>
        <w:jc w:val="both"/>
        <w:rPr>
          <w:lang w:eastAsia="zh-CN"/>
        </w:rPr>
      </w:pPr>
      <w:r>
        <w:rPr>
          <w:rFonts w:hint="eastAsia"/>
          <w:lang w:eastAsia="zh-CN"/>
        </w:rPr>
        <w:t>采用综合评分法，综合评分最高者作为第一候选人，次之为第二候选人。</w:t>
      </w:r>
    </w:p>
    <w:p w14:paraId="6D524BF2" w14:textId="77777777" w:rsidR="00C96045" w:rsidRDefault="00000000">
      <w:pPr>
        <w:pStyle w:val="a5"/>
        <w:spacing w:line="360" w:lineRule="auto"/>
        <w:ind w:right="121" w:firstLineChars="200" w:firstLine="480"/>
        <w:jc w:val="both"/>
        <w:rPr>
          <w:lang w:eastAsia="zh-CN"/>
        </w:rPr>
      </w:pPr>
      <w:r>
        <w:rPr>
          <w:rFonts w:hint="eastAsia"/>
          <w:lang w:eastAsia="zh-CN"/>
        </w:rPr>
        <w:t>比选小组按照技术、价格权重比为30:70（百分制）进行评议并评分。</w:t>
      </w:r>
    </w:p>
    <w:p w14:paraId="0938793B" w14:textId="77777777" w:rsidR="00C96045" w:rsidRDefault="00000000">
      <w:pPr>
        <w:pStyle w:val="a5"/>
        <w:spacing w:line="360" w:lineRule="auto"/>
        <w:ind w:right="121" w:firstLineChars="200" w:firstLine="480"/>
        <w:jc w:val="both"/>
        <w:rPr>
          <w:lang w:eastAsia="zh-CN"/>
        </w:rPr>
      </w:pPr>
      <w:r>
        <w:rPr>
          <w:rFonts w:hint="eastAsia"/>
          <w:lang w:eastAsia="zh-CN"/>
        </w:rPr>
        <w:t>评分办法</w:t>
      </w:r>
    </w:p>
    <w:p w14:paraId="568F78B7" w14:textId="77777777" w:rsidR="00C96045" w:rsidRDefault="00000000">
      <w:pPr>
        <w:pStyle w:val="a5"/>
        <w:spacing w:line="360" w:lineRule="auto"/>
        <w:ind w:right="121" w:firstLineChars="200" w:firstLine="480"/>
        <w:jc w:val="both"/>
        <w:rPr>
          <w:lang w:eastAsia="zh-CN"/>
        </w:rPr>
      </w:pPr>
      <w:r>
        <w:rPr>
          <w:rFonts w:hint="eastAsia"/>
          <w:lang w:eastAsia="zh-CN"/>
        </w:rPr>
        <w:t>注: ①以上部分的最终得分为各个评标委员会评分的算术平均值，并四舍五入取</w:t>
      </w:r>
    </w:p>
    <w:p w14:paraId="5916EBBB" w14:textId="77777777" w:rsidR="00C96045" w:rsidRDefault="00000000">
      <w:pPr>
        <w:pStyle w:val="a5"/>
        <w:spacing w:line="360" w:lineRule="auto"/>
        <w:ind w:right="121" w:firstLineChars="200" w:firstLine="480"/>
        <w:jc w:val="both"/>
        <w:rPr>
          <w:lang w:eastAsia="zh-CN"/>
        </w:rPr>
      </w:pPr>
      <w:r>
        <w:rPr>
          <w:rFonts w:hint="eastAsia"/>
          <w:lang w:eastAsia="zh-CN"/>
        </w:rPr>
        <w:lastRenderedPageBreak/>
        <w:t>小数点后2位数。</w:t>
      </w:r>
    </w:p>
    <w:p w14:paraId="5F5E4A4F" w14:textId="77777777" w:rsidR="00C96045" w:rsidRDefault="00C96045">
      <w:pPr>
        <w:pStyle w:val="a5"/>
        <w:spacing w:line="360" w:lineRule="auto"/>
        <w:ind w:right="121" w:firstLineChars="200" w:firstLine="480"/>
        <w:jc w:val="both"/>
        <w:rPr>
          <w:lang w:eastAsia="zh-CN"/>
        </w:rPr>
      </w:pPr>
    </w:p>
    <w:p w14:paraId="3F55AFB0" w14:textId="77777777" w:rsidR="00C96045" w:rsidRDefault="00000000">
      <w:pPr>
        <w:numPr>
          <w:ilvl w:val="0"/>
          <w:numId w:val="2"/>
        </w:numPr>
        <w:tabs>
          <w:tab w:val="left" w:pos="1440"/>
        </w:tabs>
        <w:autoSpaceDE/>
        <w:autoSpaceDN/>
        <w:adjustRightInd w:val="0"/>
        <w:snapToGrid w:val="0"/>
        <w:spacing w:line="400" w:lineRule="exact"/>
        <w:rPr>
          <w:b/>
          <w:bCs/>
          <w:sz w:val="24"/>
          <w:szCs w:val="24"/>
          <w:lang w:eastAsia="zh-CN"/>
        </w:rPr>
      </w:pPr>
      <w:r>
        <w:rPr>
          <w:b/>
          <w:bCs/>
          <w:sz w:val="24"/>
          <w:szCs w:val="24"/>
          <w:lang w:eastAsia="zh-CN"/>
        </w:rPr>
        <w:t>商务</w:t>
      </w:r>
      <w:r>
        <w:rPr>
          <w:rFonts w:hint="eastAsia"/>
          <w:b/>
          <w:bCs/>
          <w:sz w:val="24"/>
          <w:szCs w:val="24"/>
          <w:lang w:eastAsia="zh-CN"/>
        </w:rPr>
        <w:t>技术</w:t>
      </w:r>
      <w:r>
        <w:rPr>
          <w:b/>
          <w:bCs/>
          <w:sz w:val="24"/>
          <w:szCs w:val="24"/>
          <w:lang w:eastAsia="zh-CN"/>
        </w:rPr>
        <w:t>分评分</w:t>
      </w:r>
      <w:r>
        <w:rPr>
          <w:rFonts w:hint="eastAsia"/>
          <w:b/>
          <w:bCs/>
          <w:sz w:val="24"/>
          <w:szCs w:val="24"/>
          <w:lang w:eastAsia="zh-CN"/>
        </w:rPr>
        <w:t>选</w:t>
      </w:r>
      <w:r>
        <w:rPr>
          <w:b/>
          <w:bCs/>
          <w:sz w:val="24"/>
          <w:szCs w:val="24"/>
          <w:lang w:eastAsia="zh-CN"/>
        </w:rPr>
        <w:t>准</w:t>
      </w:r>
      <w:r>
        <w:rPr>
          <w:rFonts w:hint="eastAsia"/>
          <w:b/>
          <w:bCs/>
          <w:sz w:val="24"/>
          <w:szCs w:val="24"/>
          <w:lang w:eastAsia="zh-CN"/>
        </w:rPr>
        <w:t>（</w:t>
      </w:r>
      <w:r>
        <w:rPr>
          <w:b/>
          <w:bCs/>
          <w:sz w:val="24"/>
          <w:szCs w:val="24"/>
          <w:lang w:eastAsia="zh-CN"/>
        </w:rPr>
        <w:t>商务</w:t>
      </w:r>
      <w:r>
        <w:rPr>
          <w:rFonts w:hint="eastAsia"/>
          <w:b/>
          <w:bCs/>
          <w:sz w:val="24"/>
          <w:szCs w:val="24"/>
          <w:lang w:eastAsia="zh-CN"/>
        </w:rPr>
        <w:t>技术</w:t>
      </w:r>
      <w:r>
        <w:rPr>
          <w:b/>
          <w:bCs/>
          <w:sz w:val="24"/>
          <w:szCs w:val="24"/>
          <w:lang w:eastAsia="zh-CN"/>
        </w:rPr>
        <w:t>分A</w:t>
      </w:r>
      <w:r>
        <w:rPr>
          <w:rFonts w:hint="eastAsia"/>
          <w:b/>
          <w:bCs/>
          <w:sz w:val="24"/>
          <w:szCs w:val="24"/>
          <w:lang w:eastAsia="zh-CN"/>
        </w:rPr>
        <w:t>1）</w:t>
      </w:r>
    </w:p>
    <w:p w14:paraId="5541B77F" w14:textId="77777777" w:rsidR="00C96045" w:rsidRDefault="00C96045">
      <w:pPr>
        <w:pStyle w:val="a5"/>
        <w:rPr>
          <w:lang w:eastAsia="zh-CN"/>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1124"/>
        <w:gridCol w:w="1020"/>
        <w:gridCol w:w="849"/>
        <w:gridCol w:w="5143"/>
        <w:gridCol w:w="775"/>
      </w:tblGrid>
      <w:tr w:rsidR="00C96045" w14:paraId="027873CF" w14:textId="77777777">
        <w:trPr>
          <w:trHeight w:val="90"/>
          <w:jc w:val="center"/>
        </w:trPr>
        <w:tc>
          <w:tcPr>
            <w:tcW w:w="2670" w:type="dxa"/>
            <w:gridSpan w:val="3"/>
            <w:vAlign w:val="center"/>
          </w:tcPr>
          <w:p w14:paraId="552964B1"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评分项目</w:t>
            </w:r>
          </w:p>
        </w:tc>
        <w:tc>
          <w:tcPr>
            <w:tcW w:w="849" w:type="dxa"/>
            <w:tcBorders>
              <w:right w:val="single" w:sz="4" w:space="0" w:color="auto"/>
            </w:tcBorders>
            <w:vAlign w:val="center"/>
          </w:tcPr>
          <w:p w14:paraId="3008C72C"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分值（分）</w:t>
            </w:r>
          </w:p>
        </w:tc>
        <w:tc>
          <w:tcPr>
            <w:tcW w:w="5143" w:type="dxa"/>
            <w:tcBorders>
              <w:right w:val="single" w:sz="4" w:space="0" w:color="auto"/>
            </w:tcBorders>
            <w:vAlign w:val="center"/>
          </w:tcPr>
          <w:p w14:paraId="5BCDB9E6"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评分</w:t>
            </w:r>
            <w:r>
              <w:rPr>
                <w:rFonts w:hint="eastAsia"/>
                <w:sz w:val="24"/>
                <w:szCs w:val="24"/>
                <w:lang w:eastAsia="zh-CN"/>
              </w:rPr>
              <w:t>选</w:t>
            </w:r>
            <w:r>
              <w:rPr>
                <w:sz w:val="24"/>
                <w:szCs w:val="24"/>
                <w:lang w:eastAsia="zh-CN"/>
              </w:rPr>
              <w:t>准</w:t>
            </w:r>
          </w:p>
        </w:tc>
        <w:tc>
          <w:tcPr>
            <w:tcW w:w="775" w:type="dxa"/>
            <w:tcBorders>
              <w:left w:val="single" w:sz="4" w:space="0" w:color="auto"/>
            </w:tcBorders>
            <w:vAlign w:val="center"/>
          </w:tcPr>
          <w:p w14:paraId="7E61A15D"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得分（分）</w:t>
            </w:r>
          </w:p>
        </w:tc>
      </w:tr>
      <w:tr w:rsidR="00C96045" w14:paraId="1D451861" w14:textId="77777777">
        <w:trPr>
          <w:cantSplit/>
          <w:trHeight w:val="1239"/>
          <w:jc w:val="center"/>
        </w:trPr>
        <w:tc>
          <w:tcPr>
            <w:tcW w:w="526" w:type="dxa"/>
            <w:vMerge w:val="restart"/>
            <w:tcBorders>
              <w:right w:val="single" w:sz="4" w:space="0" w:color="auto"/>
            </w:tcBorders>
            <w:vAlign w:val="center"/>
          </w:tcPr>
          <w:p w14:paraId="61FF8BF6"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商务</w:t>
            </w:r>
            <w:r>
              <w:rPr>
                <w:rFonts w:hint="eastAsia"/>
                <w:sz w:val="24"/>
                <w:szCs w:val="24"/>
                <w:lang w:eastAsia="zh-CN"/>
              </w:rPr>
              <w:t>技术</w:t>
            </w:r>
            <w:r>
              <w:rPr>
                <w:sz w:val="24"/>
                <w:szCs w:val="24"/>
                <w:lang w:eastAsia="zh-CN"/>
              </w:rPr>
              <w:t>分A1</w:t>
            </w:r>
          </w:p>
        </w:tc>
        <w:tc>
          <w:tcPr>
            <w:tcW w:w="1124" w:type="dxa"/>
            <w:tcBorders>
              <w:right w:val="single" w:sz="4" w:space="0" w:color="auto"/>
            </w:tcBorders>
            <w:vAlign w:val="center"/>
          </w:tcPr>
          <w:p w14:paraId="23A94C50"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企业</w:t>
            </w:r>
            <w:r>
              <w:rPr>
                <w:rFonts w:hint="eastAsia"/>
                <w:sz w:val="24"/>
                <w:szCs w:val="24"/>
                <w:lang w:eastAsia="zh-CN"/>
              </w:rPr>
              <w:t>实力</w:t>
            </w:r>
          </w:p>
          <w:p w14:paraId="30E171C7"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w:t>
            </w:r>
            <w:r>
              <w:rPr>
                <w:rFonts w:hint="eastAsia"/>
                <w:sz w:val="24"/>
                <w:szCs w:val="24"/>
                <w:lang w:eastAsia="zh-CN"/>
              </w:rPr>
              <w:t>11</w:t>
            </w:r>
            <w:r>
              <w:rPr>
                <w:sz w:val="24"/>
                <w:szCs w:val="24"/>
                <w:lang w:eastAsia="zh-CN"/>
              </w:rPr>
              <w:t>分）</w:t>
            </w:r>
          </w:p>
        </w:tc>
        <w:tc>
          <w:tcPr>
            <w:tcW w:w="1020" w:type="dxa"/>
            <w:tcBorders>
              <w:left w:val="single" w:sz="4" w:space="0" w:color="auto"/>
            </w:tcBorders>
            <w:vAlign w:val="center"/>
          </w:tcPr>
          <w:p w14:paraId="53D6BB87"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以往</w:t>
            </w:r>
          </w:p>
          <w:p w14:paraId="6FE51AE2"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业绩</w:t>
            </w:r>
          </w:p>
        </w:tc>
        <w:tc>
          <w:tcPr>
            <w:tcW w:w="849" w:type="dxa"/>
            <w:tcBorders>
              <w:right w:val="single" w:sz="4" w:space="0" w:color="auto"/>
            </w:tcBorders>
            <w:vAlign w:val="center"/>
          </w:tcPr>
          <w:p w14:paraId="43453F12"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11</w:t>
            </w:r>
          </w:p>
        </w:tc>
        <w:tc>
          <w:tcPr>
            <w:tcW w:w="5143" w:type="dxa"/>
            <w:tcBorders>
              <w:right w:val="single" w:sz="4" w:space="0" w:color="auto"/>
            </w:tcBorders>
            <w:vAlign w:val="center"/>
          </w:tcPr>
          <w:p w14:paraId="52916FD4" w14:textId="77777777" w:rsidR="00C96045" w:rsidRDefault="00000000">
            <w:pPr>
              <w:autoSpaceDE/>
              <w:autoSpaceDN/>
              <w:adjustRightInd w:val="0"/>
              <w:snapToGrid w:val="0"/>
              <w:spacing w:line="400" w:lineRule="exact"/>
              <w:rPr>
                <w:sz w:val="24"/>
                <w:szCs w:val="24"/>
                <w:lang w:eastAsia="zh-CN"/>
              </w:rPr>
            </w:pPr>
            <w:r>
              <w:rPr>
                <w:sz w:val="24"/>
                <w:szCs w:val="24"/>
                <w:lang w:eastAsia="zh-CN"/>
              </w:rPr>
              <w:t>投</w:t>
            </w:r>
            <w:r>
              <w:rPr>
                <w:rFonts w:hint="eastAsia"/>
                <w:sz w:val="24"/>
                <w:szCs w:val="24"/>
                <w:lang w:eastAsia="zh-CN"/>
              </w:rPr>
              <w:t>选</w:t>
            </w:r>
            <w:r>
              <w:rPr>
                <w:sz w:val="24"/>
                <w:szCs w:val="24"/>
                <w:lang w:eastAsia="zh-CN"/>
              </w:rPr>
              <w:t>人</w:t>
            </w:r>
            <w:r>
              <w:rPr>
                <w:rFonts w:hint="eastAsia"/>
                <w:sz w:val="24"/>
                <w:szCs w:val="24"/>
                <w:lang w:eastAsia="zh-CN"/>
              </w:rPr>
              <w:t>从2021年至今已完成的或在建的</w:t>
            </w:r>
            <w:r>
              <w:rPr>
                <w:sz w:val="24"/>
                <w:szCs w:val="24"/>
                <w:lang w:eastAsia="zh-CN"/>
              </w:rPr>
              <w:t>具有</w:t>
            </w:r>
            <w:r>
              <w:rPr>
                <w:rFonts w:hint="eastAsia"/>
                <w:sz w:val="24"/>
                <w:szCs w:val="24"/>
                <w:lang w:eastAsia="zh-CN"/>
              </w:rPr>
              <w:t>3</w:t>
            </w:r>
            <w:r>
              <w:rPr>
                <w:sz w:val="24"/>
                <w:szCs w:val="24"/>
                <w:lang w:eastAsia="zh-CN"/>
              </w:rPr>
              <w:t>项“类似项目检测业绩”得</w:t>
            </w:r>
            <w:r>
              <w:rPr>
                <w:rFonts w:hint="eastAsia"/>
                <w:sz w:val="24"/>
                <w:szCs w:val="24"/>
                <w:lang w:eastAsia="zh-CN"/>
              </w:rPr>
              <w:t>5</w:t>
            </w:r>
            <w:r>
              <w:rPr>
                <w:sz w:val="24"/>
                <w:szCs w:val="24"/>
                <w:lang w:eastAsia="zh-CN"/>
              </w:rPr>
              <w:t>分，</w:t>
            </w:r>
            <w:r>
              <w:rPr>
                <w:rFonts w:hint="eastAsia"/>
                <w:sz w:val="24"/>
                <w:szCs w:val="24"/>
                <w:lang w:eastAsia="zh-CN"/>
              </w:rPr>
              <w:t>每</w:t>
            </w:r>
            <w:r>
              <w:rPr>
                <w:sz w:val="24"/>
                <w:szCs w:val="24"/>
                <w:lang w:eastAsia="zh-CN"/>
              </w:rPr>
              <w:t>增加一项加</w:t>
            </w:r>
            <w:r>
              <w:rPr>
                <w:rFonts w:hint="eastAsia"/>
                <w:sz w:val="24"/>
                <w:szCs w:val="24"/>
                <w:lang w:eastAsia="zh-CN"/>
              </w:rPr>
              <w:t>2</w:t>
            </w:r>
            <w:r>
              <w:rPr>
                <w:sz w:val="24"/>
                <w:szCs w:val="24"/>
                <w:lang w:eastAsia="zh-CN"/>
              </w:rPr>
              <w:t>分，</w:t>
            </w:r>
            <w:r>
              <w:rPr>
                <w:rFonts w:hint="eastAsia"/>
                <w:sz w:val="24"/>
                <w:szCs w:val="24"/>
                <w:lang w:eastAsia="zh-CN"/>
              </w:rPr>
              <w:t>本项</w:t>
            </w:r>
            <w:r>
              <w:rPr>
                <w:sz w:val="24"/>
                <w:szCs w:val="24"/>
                <w:lang w:eastAsia="zh-CN"/>
              </w:rPr>
              <w:t>最高得</w:t>
            </w:r>
            <w:r>
              <w:rPr>
                <w:rFonts w:hint="eastAsia"/>
                <w:sz w:val="24"/>
                <w:szCs w:val="24"/>
                <w:lang w:eastAsia="zh-CN"/>
              </w:rPr>
              <w:t>11</w:t>
            </w:r>
            <w:r>
              <w:rPr>
                <w:sz w:val="24"/>
                <w:szCs w:val="24"/>
                <w:lang w:eastAsia="zh-CN"/>
              </w:rPr>
              <w:t>分。</w:t>
            </w:r>
            <w:r>
              <w:rPr>
                <w:rFonts w:hint="eastAsia"/>
                <w:sz w:val="24"/>
                <w:szCs w:val="24"/>
                <w:lang w:eastAsia="zh-CN"/>
              </w:rPr>
              <w:t>需提供有效的相关合同与检测报告扫描件（盖章）等证明文件。</w:t>
            </w:r>
          </w:p>
        </w:tc>
        <w:tc>
          <w:tcPr>
            <w:tcW w:w="775" w:type="dxa"/>
            <w:tcBorders>
              <w:left w:val="single" w:sz="4" w:space="0" w:color="auto"/>
            </w:tcBorders>
            <w:vAlign w:val="center"/>
          </w:tcPr>
          <w:p w14:paraId="307BED23" w14:textId="77777777" w:rsidR="00C96045" w:rsidRDefault="00C96045">
            <w:pPr>
              <w:autoSpaceDE/>
              <w:autoSpaceDN/>
              <w:adjustRightInd w:val="0"/>
              <w:snapToGrid w:val="0"/>
              <w:spacing w:line="400" w:lineRule="exact"/>
              <w:jc w:val="center"/>
              <w:rPr>
                <w:sz w:val="24"/>
                <w:szCs w:val="24"/>
                <w:lang w:eastAsia="zh-CN"/>
              </w:rPr>
            </w:pPr>
          </w:p>
        </w:tc>
      </w:tr>
      <w:tr w:rsidR="00C96045" w14:paraId="7C57D41E" w14:textId="77777777">
        <w:trPr>
          <w:cantSplit/>
          <w:trHeight w:val="1705"/>
          <w:jc w:val="center"/>
        </w:trPr>
        <w:tc>
          <w:tcPr>
            <w:tcW w:w="526" w:type="dxa"/>
            <w:vMerge/>
            <w:tcBorders>
              <w:right w:val="single" w:sz="4" w:space="0" w:color="auto"/>
            </w:tcBorders>
            <w:vAlign w:val="center"/>
          </w:tcPr>
          <w:p w14:paraId="7EC511B5" w14:textId="77777777" w:rsidR="00C96045" w:rsidRDefault="00C96045">
            <w:pPr>
              <w:autoSpaceDE/>
              <w:autoSpaceDN/>
              <w:adjustRightInd w:val="0"/>
              <w:snapToGrid w:val="0"/>
              <w:spacing w:line="400" w:lineRule="exact"/>
              <w:jc w:val="center"/>
              <w:rPr>
                <w:sz w:val="24"/>
                <w:szCs w:val="24"/>
                <w:lang w:eastAsia="zh-CN"/>
              </w:rPr>
            </w:pPr>
          </w:p>
        </w:tc>
        <w:tc>
          <w:tcPr>
            <w:tcW w:w="1124" w:type="dxa"/>
            <w:vMerge w:val="restart"/>
            <w:tcBorders>
              <w:right w:val="single" w:sz="4" w:space="0" w:color="auto"/>
            </w:tcBorders>
            <w:vAlign w:val="center"/>
          </w:tcPr>
          <w:p w14:paraId="6945501A"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拟投入检测项目组的技术</w:t>
            </w:r>
            <w:r>
              <w:rPr>
                <w:rFonts w:hint="eastAsia"/>
                <w:sz w:val="24"/>
                <w:szCs w:val="24"/>
                <w:lang w:eastAsia="zh-CN"/>
              </w:rPr>
              <w:t>及管理</w:t>
            </w:r>
            <w:r>
              <w:rPr>
                <w:sz w:val="24"/>
                <w:szCs w:val="24"/>
                <w:lang w:eastAsia="zh-CN"/>
              </w:rPr>
              <w:t>（</w:t>
            </w:r>
            <w:r>
              <w:rPr>
                <w:rFonts w:hint="eastAsia"/>
                <w:sz w:val="24"/>
                <w:szCs w:val="24"/>
                <w:lang w:eastAsia="zh-CN"/>
              </w:rPr>
              <w:t>19</w:t>
            </w:r>
            <w:r>
              <w:rPr>
                <w:sz w:val="24"/>
                <w:szCs w:val="24"/>
                <w:lang w:eastAsia="zh-CN"/>
              </w:rPr>
              <w:t>分）</w:t>
            </w:r>
          </w:p>
        </w:tc>
        <w:tc>
          <w:tcPr>
            <w:tcW w:w="1020" w:type="dxa"/>
            <w:tcBorders>
              <w:left w:val="single" w:sz="4" w:space="0" w:color="auto"/>
            </w:tcBorders>
            <w:vAlign w:val="center"/>
          </w:tcPr>
          <w:p w14:paraId="231EDF52"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项目</w:t>
            </w:r>
          </w:p>
          <w:p w14:paraId="726A1983"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负责人</w:t>
            </w:r>
          </w:p>
        </w:tc>
        <w:tc>
          <w:tcPr>
            <w:tcW w:w="849" w:type="dxa"/>
            <w:tcBorders>
              <w:right w:val="single" w:sz="4" w:space="0" w:color="auto"/>
            </w:tcBorders>
            <w:vAlign w:val="center"/>
          </w:tcPr>
          <w:p w14:paraId="6B61B6CA"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11</w:t>
            </w:r>
          </w:p>
        </w:tc>
        <w:tc>
          <w:tcPr>
            <w:tcW w:w="5143" w:type="dxa"/>
            <w:tcBorders>
              <w:right w:val="single" w:sz="4" w:space="0" w:color="auto"/>
            </w:tcBorders>
            <w:vAlign w:val="center"/>
          </w:tcPr>
          <w:p w14:paraId="1EAE5B7F" w14:textId="77777777" w:rsidR="00C96045" w:rsidRDefault="00000000">
            <w:pPr>
              <w:autoSpaceDE/>
              <w:autoSpaceDN/>
              <w:adjustRightInd w:val="0"/>
              <w:snapToGrid w:val="0"/>
              <w:spacing w:line="400" w:lineRule="exact"/>
              <w:rPr>
                <w:sz w:val="24"/>
                <w:szCs w:val="24"/>
                <w:lang w:eastAsia="zh-CN"/>
              </w:rPr>
            </w:pPr>
            <w:r>
              <w:rPr>
                <w:sz w:val="24"/>
                <w:szCs w:val="24"/>
                <w:lang w:eastAsia="zh-CN"/>
              </w:rPr>
              <w:t>投</w:t>
            </w:r>
            <w:r>
              <w:rPr>
                <w:rFonts w:hint="eastAsia"/>
                <w:sz w:val="24"/>
                <w:szCs w:val="24"/>
                <w:lang w:eastAsia="zh-CN"/>
              </w:rPr>
              <w:t>选</w:t>
            </w:r>
            <w:r>
              <w:rPr>
                <w:sz w:val="24"/>
                <w:szCs w:val="24"/>
                <w:lang w:eastAsia="zh-CN"/>
              </w:rPr>
              <w:t>人拟派出担任检测项目</w:t>
            </w:r>
            <w:r>
              <w:rPr>
                <w:rFonts w:hint="eastAsia"/>
                <w:sz w:val="24"/>
                <w:szCs w:val="24"/>
                <w:lang w:eastAsia="zh-CN"/>
              </w:rPr>
              <w:t>负责人</w:t>
            </w:r>
            <w:r>
              <w:rPr>
                <w:sz w:val="24"/>
                <w:szCs w:val="24"/>
                <w:lang w:eastAsia="zh-CN"/>
              </w:rPr>
              <w:t>：</w:t>
            </w:r>
          </w:p>
          <w:p w14:paraId="21F8D135" w14:textId="77777777" w:rsidR="00C96045" w:rsidRDefault="00000000">
            <w:pPr>
              <w:autoSpaceDE/>
              <w:autoSpaceDN/>
              <w:adjustRightInd w:val="0"/>
              <w:snapToGrid w:val="0"/>
              <w:spacing w:line="400" w:lineRule="exact"/>
              <w:rPr>
                <w:sz w:val="24"/>
                <w:szCs w:val="24"/>
                <w:lang w:eastAsia="zh-CN"/>
              </w:rPr>
            </w:pPr>
            <w:r>
              <w:rPr>
                <w:sz w:val="24"/>
                <w:szCs w:val="24"/>
                <w:lang w:eastAsia="zh-CN"/>
              </w:rPr>
              <w:t>（1）</w:t>
            </w:r>
            <w:r>
              <w:rPr>
                <w:rFonts w:hint="eastAsia"/>
                <w:sz w:val="24"/>
                <w:szCs w:val="24"/>
                <w:lang w:eastAsia="zh-CN"/>
              </w:rPr>
              <w:t>从2021年至今已完成的或在建的</w:t>
            </w:r>
            <w:r>
              <w:rPr>
                <w:sz w:val="24"/>
                <w:szCs w:val="24"/>
                <w:lang w:eastAsia="zh-CN"/>
              </w:rPr>
              <w:t>具有</w:t>
            </w:r>
            <w:r>
              <w:rPr>
                <w:rFonts w:hint="eastAsia"/>
                <w:sz w:val="24"/>
                <w:szCs w:val="24"/>
                <w:lang w:eastAsia="zh-CN"/>
              </w:rPr>
              <w:t>3</w:t>
            </w:r>
            <w:r>
              <w:rPr>
                <w:sz w:val="24"/>
                <w:szCs w:val="24"/>
                <w:lang w:eastAsia="zh-CN"/>
              </w:rPr>
              <w:t>项“类似项目检测业绩”的得基本分</w:t>
            </w:r>
            <w:r>
              <w:rPr>
                <w:rFonts w:hint="eastAsia"/>
                <w:sz w:val="24"/>
                <w:szCs w:val="24"/>
                <w:lang w:eastAsia="zh-CN"/>
              </w:rPr>
              <w:t>2</w:t>
            </w:r>
            <w:r>
              <w:rPr>
                <w:sz w:val="24"/>
                <w:szCs w:val="24"/>
                <w:lang w:eastAsia="zh-CN"/>
              </w:rPr>
              <w:t>分，</w:t>
            </w:r>
            <w:r>
              <w:rPr>
                <w:rFonts w:hint="eastAsia"/>
                <w:sz w:val="24"/>
                <w:szCs w:val="24"/>
                <w:lang w:eastAsia="zh-CN"/>
              </w:rPr>
              <w:t>每</w:t>
            </w:r>
            <w:r>
              <w:rPr>
                <w:sz w:val="24"/>
                <w:szCs w:val="24"/>
                <w:lang w:eastAsia="zh-CN"/>
              </w:rPr>
              <w:t>增加一项加</w:t>
            </w:r>
            <w:r>
              <w:rPr>
                <w:rFonts w:hint="eastAsia"/>
                <w:sz w:val="24"/>
                <w:szCs w:val="24"/>
                <w:lang w:eastAsia="zh-CN"/>
              </w:rPr>
              <w:t>1</w:t>
            </w:r>
            <w:r>
              <w:rPr>
                <w:sz w:val="24"/>
                <w:szCs w:val="24"/>
                <w:lang w:eastAsia="zh-CN"/>
              </w:rPr>
              <w:t>分</w:t>
            </w:r>
            <w:r>
              <w:rPr>
                <w:rFonts w:hint="eastAsia"/>
                <w:sz w:val="24"/>
                <w:szCs w:val="24"/>
                <w:lang w:eastAsia="zh-CN"/>
              </w:rPr>
              <w:t>，本项</w:t>
            </w:r>
            <w:r>
              <w:rPr>
                <w:sz w:val="24"/>
                <w:szCs w:val="24"/>
                <w:lang w:eastAsia="zh-CN"/>
              </w:rPr>
              <w:t>最高得</w:t>
            </w:r>
            <w:r>
              <w:rPr>
                <w:rFonts w:hint="eastAsia"/>
                <w:sz w:val="24"/>
                <w:szCs w:val="24"/>
                <w:lang w:eastAsia="zh-CN"/>
              </w:rPr>
              <w:t>4</w:t>
            </w:r>
            <w:r>
              <w:rPr>
                <w:sz w:val="24"/>
                <w:szCs w:val="24"/>
                <w:lang w:eastAsia="zh-CN"/>
              </w:rPr>
              <w:t>分</w:t>
            </w:r>
            <w:r>
              <w:rPr>
                <w:rFonts w:hint="eastAsia"/>
                <w:sz w:val="24"/>
                <w:szCs w:val="24"/>
                <w:lang w:eastAsia="zh-CN"/>
              </w:rPr>
              <w:t>；</w:t>
            </w:r>
          </w:p>
          <w:p w14:paraId="617EAF53" w14:textId="77777777" w:rsidR="00C96045" w:rsidRDefault="00000000">
            <w:pPr>
              <w:autoSpaceDE/>
              <w:autoSpaceDN/>
              <w:adjustRightInd w:val="0"/>
              <w:snapToGrid w:val="0"/>
              <w:spacing w:line="400" w:lineRule="exact"/>
              <w:rPr>
                <w:sz w:val="24"/>
                <w:szCs w:val="24"/>
                <w:lang w:eastAsia="zh-CN"/>
              </w:rPr>
            </w:pPr>
            <w:r>
              <w:rPr>
                <w:sz w:val="24"/>
                <w:szCs w:val="24"/>
                <w:lang w:eastAsia="zh-CN"/>
              </w:rPr>
              <w:t>（2）具有国家注册土木工程师（岩土）执业资格证书</w:t>
            </w:r>
            <w:r>
              <w:rPr>
                <w:rFonts w:hint="eastAsia"/>
                <w:sz w:val="24"/>
                <w:szCs w:val="24"/>
                <w:lang w:eastAsia="zh-CN"/>
              </w:rPr>
              <w:t>，</w:t>
            </w:r>
            <w:r>
              <w:rPr>
                <w:sz w:val="24"/>
                <w:szCs w:val="24"/>
                <w:lang w:eastAsia="zh-CN"/>
              </w:rPr>
              <w:t>加</w:t>
            </w:r>
            <w:r>
              <w:rPr>
                <w:rFonts w:hint="eastAsia"/>
                <w:sz w:val="24"/>
                <w:szCs w:val="24"/>
                <w:lang w:eastAsia="zh-CN"/>
              </w:rPr>
              <w:t>5</w:t>
            </w:r>
            <w:r>
              <w:rPr>
                <w:sz w:val="24"/>
                <w:szCs w:val="24"/>
                <w:lang w:eastAsia="zh-CN"/>
              </w:rPr>
              <w:t>分；</w:t>
            </w:r>
          </w:p>
          <w:p w14:paraId="5418F185" w14:textId="77777777" w:rsidR="00C96045" w:rsidRDefault="00000000">
            <w:pPr>
              <w:pStyle w:val="a5"/>
              <w:spacing w:line="400" w:lineRule="exact"/>
              <w:rPr>
                <w:lang w:eastAsia="zh-CN"/>
              </w:rPr>
            </w:pPr>
            <w:r>
              <w:rPr>
                <w:rFonts w:hint="eastAsia"/>
                <w:lang w:eastAsia="zh-CN"/>
              </w:rPr>
              <w:t>（3）具有工程检测类专业中级</w:t>
            </w:r>
            <w:proofErr w:type="gramStart"/>
            <w:r>
              <w:rPr>
                <w:rFonts w:hint="eastAsia"/>
                <w:lang w:eastAsia="zh-CN"/>
              </w:rPr>
              <w:t>工程师及且具有</w:t>
            </w:r>
            <w:proofErr w:type="gramEnd"/>
            <w:r>
              <w:rPr>
                <w:rFonts w:hint="eastAsia"/>
                <w:lang w:eastAsia="zh-CN"/>
              </w:rPr>
              <w:t>五年以上检测工作经历，</w:t>
            </w:r>
            <w:r>
              <w:rPr>
                <w:lang w:eastAsia="zh-CN"/>
              </w:rPr>
              <w:t>加</w:t>
            </w:r>
            <w:r>
              <w:rPr>
                <w:rFonts w:hint="eastAsia"/>
                <w:lang w:eastAsia="zh-CN"/>
              </w:rPr>
              <w:t>2</w:t>
            </w:r>
            <w:r>
              <w:rPr>
                <w:lang w:eastAsia="zh-CN"/>
              </w:rPr>
              <w:t>分</w:t>
            </w:r>
            <w:r>
              <w:rPr>
                <w:rFonts w:hint="eastAsia"/>
                <w:lang w:eastAsia="zh-CN"/>
              </w:rPr>
              <w:t>。</w:t>
            </w:r>
          </w:p>
          <w:p w14:paraId="5BF66A82" w14:textId="77777777" w:rsidR="00C96045" w:rsidRDefault="00000000">
            <w:pPr>
              <w:pStyle w:val="a5"/>
              <w:spacing w:line="400" w:lineRule="exact"/>
              <w:rPr>
                <w:lang w:eastAsia="zh-CN"/>
              </w:rPr>
            </w:pPr>
            <w:r>
              <w:rPr>
                <w:rFonts w:hint="eastAsia"/>
                <w:lang w:eastAsia="zh-CN"/>
              </w:rPr>
              <w:t>以上，需提供有效的检测报告等相关资料的扫描件（盖章）证明文件。</w:t>
            </w:r>
          </w:p>
        </w:tc>
        <w:tc>
          <w:tcPr>
            <w:tcW w:w="775" w:type="dxa"/>
            <w:tcBorders>
              <w:left w:val="single" w:sz="4" w:space="0" w:color="auto"/>
            </w:tcBorders>
            <w:vAlign w:val="center"/>
          </w:tcPr>
          <w:p w14:paraId="1760EC59" w14:textId="77777777" w:rsidR="00C96045" w:rsidRDefault="00C96045">
            <w:pPr>
              <w:autoSpaceDE/>
              <w:autoSpaceDN/>
              <w:adjustRightInd w:val="0"/>
              <w:snapToGrid w:val="0"/>
              <w:spacing w:line="400" w:lineRule="exact"/>
              <w:jc w:val="center"/>
              <w:rPr>
                <w:sz w:val="24"/>
                <w:szCs w:val="24"/>
                <w:lang w:eastAsia="zh-CN"/>
              </w:rPr>
            </w:pPr>
          </w:p>
        </w:tc>
      </w:tr>
      <w:tr w:rsidR="00C96045" w14:paraId="2E82E705" w14:textId="77777777">
        <w:trPr>
          <w:cantSplit/>
          <w:trHeight w:val="1392"/>
          <w:jc w:val="center"/>
        </w:trPr>
        <w:tc>
          <w:tcPr>
            <w:tcW w:w="526" w:type="dxa"/>
            <w:vMerge/>
            <w:tcBorders>
              <w:right w:val="single" w:sz="4" w:space="0" w:color="auto"/>
            </w:tcBorders>
            <w:vAlign w:val="center"/>
          </w:tcPr>
          <w:p w14:paraId="50716F2B" w14:textId="77777777" w:rsidR="00C96045" w:rsidRDefault="00C96045">
            <w:pPr>
              <w:autoSpaceDE/>
              <w:autoSpaceDN/>
              <w:adjustRightInd w:val="0"/>
              <w:snapToGrid w:val="0"/>
              <w:spacing w:line="400" w:lineRule="exact"/>
              <w:jc w:val="center"/>
              <w:rPr>
                <w:sz w:val="24"/>
                <w:szCs w:val="24"/>
                <w:lang w:eastAsia="zh-CN"/>
              </w:rPr>
            </w:pPr>
          </w:p>
        </w:tc>
        <w:tc>
          <w:tcPr>
            <w:tcW w:w="1124" w:type="dxa"/>
            <w:vMerge/>
            <w:tcBorders>
              <w:right w:val="single" w:sz="4" w:space="0" w:color="auto"/>
            </w:tcBorders>
            <w:vAlign w:val="center"/>
          </w:tcPr>
          <w:p w14:paraId="2AC2B098" w14:textId="77777777" w:rsidR="00C96045" w:rsidRDefault="00C96045">
            <w:pPr>
              <w:autoSpaceDE/>
              <w:autoSpaceDN/>
              <w:adjustRightInd w:val="0"/>
              <w:snapToGrid w:val="0"/>
              <w:spacing w:line="400" w:lineRule="exact"/>
              <w:jc w:val="center"/>
              <w:rPr>
                <w:sz w:val="24"/>
                <w:szCs w:val="24"/>
                <w:lang w:eastAsia="zh-CN"/>
              </w:rPr>
            </w:pPr>
          </w:p>
        </w:tc>
        <w:tc>
          <w:tcPr>
            <w:tcW w:w="1020" w:type="dxa"/>
            <w:tcBorders>
              <w:left w:val="single" w:sz="4" w:space="0" w:color="auto"/>
            </w:tcBorders>
            <w:vAlign w:val="center"/>
          </w:tcPr>
          <w:p w14:paraId="09FD873F"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检测</w:t>
            </w:r>
            <w:r>
              <w:rPr>
                <w:rFonts w:hint="eastAsia"/>
                <w:sz w:val="24"/>
                <w:szCs w:val="24"/>
                <w:lang w:eastAsia="zh-CN"/>
              </w:rPr>
              <w:t>方案</w:t>
            </w:r>
          </w:p>
        </w:tc>
        <w:tc>
          <w:tcPr>
            <w:tcW w:w="849" w:type="dxa"/>
            <w:tcBorders>
              <w:right w:val="single" w:sz="4" w:space="0" w:color="auto"/>
            </w:tcBorders>
            <w:vAlign w:val="center"/>
          </w:tcPr>
          <w:p w14:paraId="5E3A2F10"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8</w:t>
            </w:r>
          </w:p>
        </w:tc>
        <w:tc>
          <w:tcPr>
            <w:tcW w:w="5143" w:type="dxa"/>
            <w:tcBorders>
              <w:right w:val="single" w:sz="4" w:space="0" w:color="auto"/>
            </w:tcBorders>
            <w:vAlign w:val="center"/>
          </w:tcPr>
          <w:p w14:paraId="792C54F9" w14:textId="77777777" w:rsidR="00C96045" w:rsidRDefault="00000000">
            <w:pPr>
              <w:pStyle w:val="Af4"/>
              <w:spacing w:line="400" w:lineRule="exact"/>
              <w:jc w:val="left"/>
              <w:rPr>
                <w:rFonts w:ascii="宋体" w:eastAsia="宋体" w:hAnsi="宋体" w:cs="宋体"/>
                <w:color w:val="auto"/>
                <w:sz w:val="24"/>
                <w:szCs w:val="24"/>
                <w:lang w:val="zh-TW" w:eastAsia="zh-TW"/>
              </w:rPr>
            </w:pPr>
            <w:r>
              <w:rPr>
                <w:rFonts w:ascii="宋体" w:eastAsia="宋体" w:hAnsi="宋体" w:cs="宋体" w:hint="eastAsia"/>
                <w:color w:val="auto"/>
                <w:sz w:val="24"/>
                <w:szCs w:val="24"/>
              </w:rPr>
              <w:t>检测方案（包括</w:t>
            </w:r>
            <w:r>
              <w:rPr>
                <w:rFonts w:ascii="宋体" w:eastAsia="宋体" w:hAnsi="宋体" w:cs="宋体" w:hint="eastAsia"/>
                <w:color w:val="auto"/>
                <w:sz w:val="24"/>
                <w:szCs w:val="24"/>
                <w:lang w:val="zh-TW"/>
              </w:rPr>
              <w:t>检测</w:t>
            </w:r>
            <w:r>
              <w:rPr>
                <w:rFonts w:ascii="宋体" w:eastAsia="宋体" w:hAnsi="宋体" w:cs="宋体" w:hint="eastAsia"/>
                <w:color w:val="auto"/>
                <w:sz w:val="24"/>
                <w:szCs w:val="24"/>
                <w:lang w:val="zh-TW" w:eastAsia="zh-TW"/>
              </w:rPr>
              <w:t>范围、</w:t>
            </w:r>
            <w:r>
              <w:rPr>
                <w:rFonts w:ascii="宋体" w:eastAsia="宋体" w:hAnsi="宋体" w:cs="宋体" w:hint="eastAsia"/>
                <w:color w:val="auto"/>
                <w:sz w:val="24"/>
                <w:szCs w:val="24"/>
                <w:lang w:val="zh-TW"/>
              </w:rPr>
              <w:t>检测</w:t>
            </w:r>
            <w:r>
              <w:rPr>
                <w:rFonts w:ascii="宋体" w:eastAsia="宋体" w:hAnsi="宋体" w:cs="宋体" w:hint="eastAsia"/>
                <w:color w:val="auto"/>
                <w:sz w:val="24"/>
                <w:szCs w:val="24"/>
                <w:lang w:val="zh-TW" w:eastAsia="zh-TW"/>
              </w:rPr>
              <w:t>内容</w:t>
            </w:r>
            <w:r>
              <w:rPr>
                <w:rFonts w:ascii="宋体" w:eastAsia="宋体" w:hAnsi="宋体" w:cs="宋体" w:hint="eastAsia"/>
                <w:color w:val="auto"/>
                <w:sz w:val="24"/>
                <w:szCs w:val="24"/>
                <w:lang w:val="zh-TW"/>
              </w:rPr>
              <w:t>、检测</w:t>
            </w:r>
            <w:r>
              <w:rPr>
                <w:rFonts w:ascii="宋体" w:eastAsia="宋体" w:hAnsi="宋体" w:cs="宋体" w:hint="eastAsia"/>
                <w:color w:val="auto"/>
                <w:sz w:val="24"/>
                <w:szCs w:val="24"/>
                <w:lang w:val="zh-TW" w:eastAsia="zh-TW"/>
              </w:rPr>
              <w:t>依据、</w:t>
            </w:r>
            <w:r>
              <w:rPr>
                <w:rFonts w:ascii="宋体" w:eastAsia="宋体" w:hAnsi="宋体" w:cs="宋体" w:hint="eastAsia"/>
                <w:color w:val="auto"/>
                <w:sz w:val="24"/>
                <w:szCs w:val="24"/>
                <w:lang w:val="zh-TW"/>
              </w:rPr>
              <w:t>检测</w:t>
            </w:r>
            <w:r>
              <w:rPr>
                <w:rFonts w:ascii="宋体" w:eastAsia="宋体" w:hAnsi="宋体" w:cs="宋体" w:hint="eastAsia"/>
                <w:color w:val="auto"/>
                <w:sz w:val="24"/>
                <w:szCs w:val="24"/>
                <w:lang w:val="zh-TW" w:eastAsia="zh-TW"/>
              </w:rPr>
              <w:t>工作目</w:t>
            </w:r>
            <w:r>
              <w:rPr>
                <w:rFonts w:ascii="宋体" w:eastAsia="宋体" w:hAnsi="宋体" w:cs="宋体" w:hint="eastAsia"/>
                <w:color w:val="auto"/>
                <w:sz w:val="24"/>
                <w:szCs w:val="24"/>
                <w:lang w:val="zh-TW"/>
              </w:rPr>
              <w:t>选、</w:t>
            </w:r>
            <w:r>
              <w:rPr>
                <w:rFonts w:ascii="宋体" w:eastAsia="宋体" w:hAnsi="宋体" w:cs="宋体" w:hint="eastAsia"/>
                <w:color w:val="auto"/>
                <w:sz w:val="24"/>
                <w:szCs w:val="24"/>
                <w:lang w:val="zh-TW" w:eastAsia="zh-TW"/>
              </w:rPr>
              <w:t>机构设置和岗位职责</w:t>
            </w:r>
            <w:r>
              <w:rPr>
                <w:rFonts w:ascii="宋体" w:eastAsia="宋体" w:hAnsi="宋体" w:cs="宋体" w:hint="eastAsia"/>
                <w:color w:val="auto"/>
                <w:sz w:val="24"/>
                <w:szCs w:val="24"/>
                <w:lang w:val="zh-TW"/>
              </w:rPr>
              <w:t>、</w:t>
            </w:r>
            <w:r>
              <w:rPr>
                <w:rFonts w:ascii="宋体" w:eastAsia="宋体" w:hAnsi="宋体" w:cs="宋体" w:hint="eastAsia"/>
                <w:color w:val="auto"/>
                <w:sz w:val="24"/>
                <w:szCs w:val="24"/>
              </w:rPr>
              <w:t>人员管理、</w:t>
            </w:r>
            <w:r>
              <w:rPr>
                <w:rFonts w:ascii="宋体" w:eastAsia="宋体" w:hAnsi="宋体" w:cs="宋体" w:hint="eastAsia"/>
                <w:color w:val="auto"/>
                <w:sz w:val="24"/>
                <w:szCs w:val="24"/>
                <w:lang w:val="zh-TW" w:eastAsia="zh-TW"/>
              </w:rPr>
              <w:t>工作程序、方法和制度</w:t>
            </w:r>
            <w:r>
              <w:rPr>
                <w:rFonts w:ascii="宋体" w:eastAsia="宋体" w:hAnsi="宋体" w:cs="宋体" w:hint="eastAsia"/>
                <w:color w:val="auto"/>
                <w:sz w:val="24"/>
                <w:szCs w:val="24"/>
                <w:lang w:val="zh-TW"/>
              </w:rPr>
              <w:t>、</w:t>
            </w:r>
            <w:r>
              <w:rPr>
                <w:rFonts w:ascii="宋体" w:eastAsia="宋体" w:hAnsi="宋体" w:cs="宋体" w:hint="eastAsia"/>
                <w:color w:val="auto"/>
                <w:sz w:val="24"/>
                <w:szCs w:val="24"/>
              </w:rPr>
              <w:t>检测方法、设备管理、质量管理、进度管理、安全管理、协作配合、</w:t>
            </w:r>
            <w:r>
              <w:rPr>
                <w:rFonts w:ascii="宋体" w:eastAsia="宋体" w:hAnsi="宋体" w:cs="宋体" w:hint="eastAsia"/>
                <w:color w:val="auto"/>
                <w:sz w:val="24"/>
                <w:szCs w:val="24"/>
                <w:lang w:val="zh-TW" w:eastAsia="zh-TW"/>
              </w:rPr>
              <w:t>工作重点、难点分析</w:t>
            </w:r>
            <w:r>
              <w:rPr>
                <w:rFonts w:ascii="宋体" w:eastAsia="宋体" w:hAnsi="宋体" w:cs="宋体" w:hint="eastAsia"/>
                <w:color w:val="auto"/>
                <w:sz w:val="24"/>
                <w:szCs w:val="24"/>
                <w:lang w:val="zh-TW"/>
              </w:rPr>
              <w:t>、</w:t>
            </w:r>
            <w:r>
              <w:rPr>
                <w:rFonts w:ascii="宋体" w:eastAsia="宋体" w:hAnsi="宋体" w:cs="宋体" w:hint="eastAsia"/>
                <w:color w:val="auto"/>
                <w:sz w:val="24"/>
                <w:szCs w:val="24"/>
              </w:rPr>
              <w:t>应急措施、检测报告管理、</w:t>
            </w:r>
            <w:r>
              <w:rPr>
                <w:rFonts w:ascii="宋体" w:eastAsia="宋体" w:hAnsi="宋体" w:cs="宋体" w:hint="eastAsia"/>
                <w:color w:val="auto"/>
                <w:sz w:val="24"/>
                <w:szCs w:val="24"/>
                <w:lang w:val="zh-TW" w:eastAsia="zh-TW"/>
              </w:rPr>
              <w:t>合理化建议</w:t>
            </w:r>
          </w:p>
          <w:p w14:paraId="34C4BE55" w14:textId="77777777" w:rsidR="00C96045" w:rsidRDefault="00000000">
            <w:pPr>
              <w:pStyle w:val="Af4"/>
              <w:spacing w:line="400" w:lineRule="exact"/>
              <w:jc w:val="left"/>
              <w:rPr>
                <w:rFonts w:ascii="宋体" w:eastAsia="宋体" w:hAnsi="宋体" w:cs="宋体"/>
                <w:color w:val="auto"/>
                <w:sz w:val="24"/>
                <w:szCs w:val="24"/>
              </w:rPr>
            </w:pPr>
            <w:r>
              <w:rPr>
                <w:rFonts w:ascii="宋体" w:eastAsia="宋体" w:hAnsi="宋体" w:cs="宋体" w:hint="eastAsia"/>
                <w:color w:val="auto"/>
                <w:sz w:val="24"/>
                <w:szCs w:val="24"/>
              </w:rPr>
              <w:t>等）很完整、科学、合理，完全满足本项目检测要求的，得8分；检测方案比较完整、科学、合理，较好满足检测进度要求的，得5分；检测方案不完整，基本满足检测进度要求的，得2分。其余不得分。本项最高得8分。</w:t>
            </w:r>
          </w:p>
        </w:tc>
        <w:tc>
          <w:tcPr>
            <w:tcW w:w="775" w:type="dxa"/>
            <w:tcBorders>
              <w:left w:val="single" w:sz="4" w:space="0" w:color="auto"/>
            </w:tcBorders>
            <w:vAlign w:val="center"/>
          </w:tcPr>
          <w:p w14:paraId="7AC68FAD" w14:textId="77777777" w:rsidR="00C96045" w:rsidRDefault="00C96045">
            <w:pPr>
              <w:autoSpaceDE/>
              <w:autoSpaceDN/>
              <w:adjustRightInd w:val="0"/>
              <w:snapToGrid w:val="0"/>
              <w:spacing w:line="400" w:lineRule="exact"/>
              <w:jc w:val="center"/>
              <w:rPr>
                <w:sz w:val="24"/>
                <w:szCs w:val="24"/>
                <w:lang w:eastAsia="zh-CN"/>
              </w:rPr>
            </w:pPr>
          </w:p>
        </w:tc>
      </w:tr>
    </w:tbl>
    <w:p w14:paraId="6EE5785D" w14:textId="77777777" w:rsidR="00C96045" w:rsidRDefault="00000000">
      <w:pPr>
        <w:tabs>
          <w:tab w:val="left" w:pos="1440"/>
        </w:tabs>
        <w:autoSpaceDE/>
        <w:autoSpaceDN/>
        <w:adjustRightInd w:val="0"/>
        <w:snapToGrid w:val="0"/>
        <w:spacing w:line="400" w:lineRule="exact"/>
        <w:rPr>
          <w:sz w:val="24"/>
          <w:szCs w:val="24"/>
          <w:lang w:eastAsia="zh-CN"/>
        </w:rPr>
      </w:pPr>
      <w:r>
        <w:rPr>
          <w:sz w:val="24"/>
          <w:szCs w:val="24"/>
          <w:lang w:eastAsia="zh-CN"/>
        </w:rPr>
        <w:t>（二）报价分评分</w:t>
      </w:r>
      <w:r>
        <w:rPr>
          <w:rFonts w:hint="eastAsia"/>
          <w:sz w:val="24"/>
          <w:szCs w:val="24"/>
          <w:lang w:eastAsia="zh-CN"/>
        </w:rPr>
        <w:t>选</w:t>
      </w:r>
      <w:r>
        <w:rPr>
          <w:sz w:val="24"/>
          <w:szCs w:val="24"/>
          <w:lang w:eastAsia="zh-CN"/>
        </w:rPr>
        <w:t>准</w:t>
      </w:r>
      <w:r>
        <w:rPr>
          <w:rFonts w:hint="eastAsia"/>
          <w:sz w:val="24"/>
          <w:szCs w:val="24"/>
          <w:lang w:eastAsia="zh-CN"/>
        </w:rPr>
        <w:t>（</w:t>
      </w:r>
      <w:r>
        <w:rPr>
          <w:sz w:val="24"/>
          <w:szCs w:val="24"/>
          <w:lang w:eastAsia="zh-CN"/>
        </w:rPr>
        <w:t>报价分A2</w:t>
      </w:r>
      <w:r>
        <w:rPr>
          <w:rFonts w:hint="eastAsia"/>
          <w:sz w:val="24"/>
          <w:szCs w:val="24"/>
          <w:lang w:eastAsia="zh-CN"/>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60"/>
        <w:gridCol w:w="931"/>
        <w:gridCol w:w="5838"/>
        <w:gridCol w:w="694"/>
      </w:tblGrid>
      <w:tr w:rsidR="00C96045" w14:paraId="7AD2320B" w14:textId="77777777">
        <w:trPr>
          <w:trHeight w:val="754"/>
          <w:jc w:val="center"/>
        </w:trPr>
        <w:tc>
          <w:tcPr>
            <w:tcW w:w="1860" w:type="dxa"/>
            <w:vAlign w:val="center"/>
          </w:tcPr>
          <w:p w14:paraId="744787E9"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评分项目</w:t>
            </w:r>
          </w:p>
        </w:tc>
        <w:tc>
          <w:tcPr>
            <w:tcW w:w="931" w:type="dxa"/>
            <w:vAlign w:val="center"/>
          </w:tcPr>
          <w:p w14:paraId="7735E6DC"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分值（分）</w:t>
            </w:r>
          </w:p>
        </w:tc>
        <w:tc>
          <w:tcPr>
            <w:tcW w:w="5838" w:type="dxa"/>
            <w:vAlign w:val="center"/>
          </w:tcPr>
          <w:p w14:paraId="69E67171"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评分</w:t>
            </w:r>
            <w:r>
              <w:rPr>
                <w:rFonts w:hint="eastAsia"/>
                <w:sz w:val="24"/>
                <w:szCs w:val="24"/>
                <w:lang w:eastAsia="zh-CN"/>
              </w:rPr>
              <w:t>选</w:t>
            </w:r>
            <w:r>
              <w:rPr>
                <w:sz w:val="24"/>
                <w:szCs w:val="24"/>
                <w:lang w:eastAsia="zh-CN"/>
              </w:rPr>
              <w:t>准</w:t>
            </w:r>
          </w:p>
        </w:tc>
        <w:tc>
          <w:tcPr>
            <w:tcW w:w="694" w:type="dxa"/>
            <w:vAlign w:val="center"/>
          </w:tcPr>
          <w:p w14:paraId="489AEF11"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得分</w:t>
            </w:r>
          </w:p>
        </w:tc>
      </w:tr>
      <w:tr w:rsidR="00C96045" w14:paraId="29BAE26B" w14:textId="77777777">
        <w:trPr>
          <w:trHeight w:val="754"/>
          <w:jc w:val="center"/>
        </w:trPr>
        <w:tc>
          <w:tcPr>
            <w:tcW w:w="1860" w:type="dxa"/>
            <w:vAlign w:val="center"/>
          </w:tcPr>
          <w:p w14:paraId="6CD6CC26" w14:textId="77777777" w:rsidR="00C96045" w:rsidRDefault="00000000">
            <w:pPr>
              <w:autoSpaceDE/>
              <w:autoSpaceDN/>
              <w:adjustRightInd w:val="0"/>
              <w:snapToGrid w:val="0"/>
              <w:spacing w:line="400" w:lineRule="exact"/>
              <w:rPr>
                <w:sz w:val="24"/>
                <w:szCs w:val="24"/>
                <w:lang w:eastAsia="zh-CN"/>
              </w:rPr>
            </w:pPr>
            <w:r>
              <w:rPr>
                <w:rFonts w:hint="eastAsia"/>
                <w:sz w:val="24"/>
                <w:szCs w:val="24"/>
                <w:lang w:eastAsia="zh-CN"/>
              </w:rPr>
              <w:lastRenderedPageBreak/>
              <w:t>参选</w:t>
            </w:r>
            <w:r>
              <w:rPr>
                <w:sz w:val="24"/>
                <w:szCs w:val="24"/>
                <w:lang w:eastAsia="zh-CN"/>
              </w:rPr>
              <w:t>报价得分</w:t>
            </w:r>
          </w:p>
        </w:tc>
        <w:tc>
          <w:tcPr>
            <w:tcW w:w="931" w:type="dxa"/>
            <w:vAlign w:val="center"/>
          </w:tcPr>
          <w:p w14:paraId="0762CD43"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70</w:t>
            </w:r>
          </w:p>
        </w:tc>
        <w:tc>
          <w:tcPr>
            <w:tcW w:w="5838" w:type="dxa"/>
            <w:vAlign w:val="center"/>
          </w:tcPr>
          <w:p w14:paraId="746935C4" w14:textId="77777777" w:rsidR="00C96045" w:rsidRDefault="00000000">
            <w:pPr>
              <w:autoSpaceDE/>
              <w:autoSpaceDN/>
              <w:adjustRightInd w:val="0"/>
              <w:snapToGrid w:val="0"/>
              <w:spacing w:line="400" w:lineRule="exact"/>
              <w:rPr>
                <w:sz w:val="24"/>
                <w:szCs w:val="24"/>
                <w:lang w:eastAsia="zh-CN"/>
              </w:rPr>
            </w:pPr>
            <w:r>
              <w:rPr>
                <w:rFonts w:hint="eastAsia"/>
                <w:sz w:val="24"/>
                <w:szCs w:val="24"/>
                <w:lang w:eastAsia="zh-CN"/>
              </w:rPr>
              <w:t>本项目参选最高限价为XXXX元。</w:t>
            </w:r>
          </w:p>
          <w:p w14:paraId="0340836A" w14:textId="77777777" w:rsidR="00C96045" w:rsidRDefault="00000000">
            <w:pPr>
              <w:numPr>
                <w:ilvl w:val="0"/>
                <w:numId w:val="3"/>
              </w:numPr>
              <w:spacing w:line="400" w:lineRule="exact"/>
              <w:rPr>
                <w:sz w:val="24"/>
                <w:szCs w:val="24"/>
                <w:lang w:eastAsia="zh-CN"/>
              </w:rPr>
            </w:pPr>
            <w:r>
              <w:rPr>
                <w:rFonts w:hint="eastAsia"/>
                <w:sz w:val="24"/>
                <w:szCs w:val="24"/>
                <w:lang w:eastAsia="zh-CN"/>
              </w:rPr>
              <w:t>评选基准价=各合格参选人（资格审查合格的参选人）的报价算术平均值。计算公式如下：</w:t>
            </w:r>
          </w:p>
          <w:p w14:paraId="5CFE1980" w14:textId="77777777" w:rsidR="00C96045" w:rsidRDefault="00000000">
            <w:pPr>
              <w:autoSpaceDE/>
              <w:autoSpaceDN/>
              <w:adjustRightInd w:val="0"/>
              <w:snapToGrid w:val="0"/>
              <w:spacing w:line="400" w:lineRule="exact"/>
              <w:rPr>
                <w:sz w:val="24"/>
                <w:szCs w:val="24"/>
                <w:lang w:eastAsia="zh-CN"/>
              </w:rPr>
            </w:pPr>
            <w:r>
              <w:rPr>
                <w:rFonts w:hint="eastAsia"/>
                <w:sz w:val="24"/>
                <w:szCs w:val="24"/>
                <w:lang w:eastAsia="zh-CN"/>
              </w:rPr>
              <w:t xml:space="preserve">　          d1+ d2 + …+ </w:t>
            </w:r>
            <w:proofErr w:type="spellStart"/>
            <w:r>
              <w:rPr>
                <w:rFonts w:hint="eastAsia"/>
                <w:sz w:val="24"/>
                <w:szCs w:val="24"/>
                <w:lang w:eastAsia="zh-CN"/>
              </w:rPr>
              <w:t>dn</w:t>
            </w:r>
            <w:proofErr w:type="spellEnd"/>
          </w:p>
          <w:p w14:paraId="1B2532D9" w14:textId="77777777" w:rsidR="00C96045" w:rsidRDefault="00000000">
            <w:pPr>
              <w:autoSpaceDE/>
              <w:autoSpaceDN/>
              <w:adjustRightInd w:val="0"/>
              <w:snapToGrid w:val="0"/>
              <w:spacing w:line="400" w:lineRule="exact"/>
              <w:rPr>
                <w:sz w:val="24"/>
                <w:szCs w:val="24"/>
                <w:lang w:eastAsia="zh-CN"/>
              </w:rPr>
            </w:pPr>
            <w:r>
              <w:rPr>
                <w:rFonts w:hint="eastAsia"/>
                <w:sz w:val="24"/>
                <w:szCs w:val="24"/>
                <w:lang w:eastAsia="zh-CN"/>
              </w:rPr>
              <w:t xml:space="preserve">      A = ——</w:t>
            </w:r>
            <w:proofErr w:type="gramStart"/>
            <w:r>
              <w:rPr>
                <w:rFonts w:hint="eastAsia"/>
                <w:sz w:val="24"/>
                <w:szCs w:val="24"/>
                <w:lang w:eastAsia="zh-CN"/>
              </w:rPr>
              <w:t>————————</w:t>
            </w:r>
            <w:proofErr w:type="gramEnd"/>
          </w:p>
          <w:p w14:paraId="7D1C7629" w14:textId="77777777" w:rsidR="00C96045" w:rsidRDefault="00000000">
            <w:pPr>
              <w:autoSpaceDE/>
              <w:autoSpaceDN/>
              <w:adjustRightInd w:val="0"/>
              <w:snapToGrid w:val="0"/>
              <w:spacing w:line="400" w:lineRule="exact"/>
              <w:rPr>
                <w:sz w:val="24"/>
                <w:szCs w:val="24"/>
                <w:lang w:eastAsia="zh-CN"/>
              </w:rPr>
            </w:pPr>
            <w:r>
              <w:rPr>
                <w:rFonts w:hint="eastAsia"/>
                <w:sz w:val="24"/>
                <w:szCs w:val="24"/>
                <w:lang w:eastAsia="zh-CN"/>
              </w:rPr>
              <w:t xml:space="preserve">                  n</w:t>
            </w:r>
          </w:p>
          <w:p w14:paraId="47EE0019" w14:textId="77777777" w:rsidR="00C96045" w:rsidRDefault="00000000">
            <w:pPr>
              <w:autoSpaceDE/>
              <w:autoSpaceDN/>
              <w:adjustRightInd w:val="0"/>
              <w:snapToGrid w:val="0"/>
              <w:spacing w:line="400" w:lineRule="exact"/>
              <w:rPr>
                <w:sz w:val="24"/>
                <w:szCs w:val="24"/>
                <w:lang w:eastAsia="zh-CN"/>
              </w:rPr>
            </w:pPr>
            <w:r>
              <w:rPr>
                <w:rFonts w:hint="eastAsia"/>
                <w:sz w:val="24"/>
                <w:szCs w:val="24"/>
                <w:lang w:eastAsia="zh-CN"/>
              </w:rPr>
              <w:t xml:space="preserve"> 其中：A ——评选基准价；</w:t>
            </w:r>
          </w:p>
          <w:p w14:paraId="1086AD01" w14:textId="77777777" w:rsidR="00C96045" w:rsidRDefault="00000000">
            <w:pPr>
              <w:autoSpaceDE/>
              <w:autoSpaceDN/>
              <w:adjustRightInd w:val="0"/>
              <w:snapToGrid w:val="0"/>
              <w:spacing w:line="400" w:lineRule="exact"/>
              <w:rPr>
                <w:sz w:val="24"/>
                <w:szCs w:val="24"/>
                <w:lang w:eastAsia="zh-CN"/>
              </w:rPr>
            </w:pPr>
            <w:r>
              <w:rPr>
                <w:rFonts w:hint="eastAsia"/>
                <w:sz w:val="24"/>
                <w:szCs w:val="24"/>
                <w:lang w:eastAsia="zh-CN"/>
              </w:rPr>
              <w:t xml:space="preserve">      d1、d2  … </w:t>
            </w:r>
            <w:proofErr w:type="spellStart"/>
            <w:r>
              <w:rPr>
                <w:rFonts w:hint="eastAsia"/>
                <w:sz w:val="24"/>
                <w:szCs w:val="24"/>
                <w:lang w:eastAsia="zh-CN"/>
              </w:rPr>
              <w:t>dn</w:t>
            </w:r>
            <w:proofErr w:type="spellEnd"/>
            <w:r>
              <w:rPr>
                <w:rFonts w:hint="eastAsia"/>
                <w:sz w:val="24"/>
                <w:szCs w:val="24"/>
                <w:lang w:eastAsia="zh-CN"/>
              </w:rPr>
              <w:t xml:space="preserve"> ——合格参选人报价；</w:t>
            </w:r>
          </w:p>
          <w:p w14:paraId="19A7C4C0" w14:textId="77777777" w:rsidR="00C96045" w:rsidRDefault="00000000">
            <w:pPr>
              <w:pStyle w:val="20"/>
              <w:autoSpaceDE/>
              <w:autoSpaceDN/>
              <w:adjustRightInd w:val="0"/>
              <w:snapToGrid w:val="0"/>
              <w:spacing w:line="400" w:lineRule="exact"/>
              <w:ind w:left="440" w:firstLineChars="0" w:firstLine="0"/>
              <w:rPr>
                <w:rFonts w:ascii="宋体" w:hAnsi="宋体"/>
                <w:sz w:val="24"/>
                <w:szCs w:val="24"/>
                <w:lang w:eastAsia="zh-CN"/>
              </w:rPr>
            </w:pPr>
            <w:r>
              <w:rPr>
                <w:rFonts w:ascii="宋体" w:hAnsi="宋体" w:hint="eastAsia"/>
                <w:sz w:val="24"/>
                <w:szCs w:val="24"/>
                <w:lang w:eastAsia="zh-CN"/>
              </w:rPr>
              <w:t xml:space="preserve">      n ——合格参选人数量；</w:t>
            </w:r>
          </w:p>
          <w:p w14:paraId="5433B4DE" w14:textId="77777777" w:rsidR="00C96045" w:rsidRDefault="00000000">
            <w:pPr>
              <w:numPr>
                <w:ilvl w:val="0"/>
                <w:numId w:val="3"/>
              </w:numPr>
              <w:autoSpaceDE/>
              <w:autoSpaceDN/>
              <w:adjustRightInd w:val="0"/>
              <w:snapToGrid w:val="0"/>
              <w:spacing w:line="400" w:lineRule="exact"/>
              <w:rPr>
                <w:sz w:val="24"/>
                <w:szCs w:val="24"/>
                <w:lang w:eastAsia="zh-CN"/>
              </w:rPr>
            </w:pPr>
            <w:r>
              <w:rPr>
                <w:rFonts w:hint="eastAsia"/>
                <w:sz w:val="24"/>
                <w:szCs w:val="24"/>
                <w:lang w:eastAsia="zh-CN"/>
              </w:rPr>
              <w:t>各合格参选人报价得分= 70-（|Ai-评选基准价|÷评选基准价）×100×Q（其中，Ai为各合格参选人的经澄清、补正和修正算术计算错误后的报价；Q为折价分，即报价每偏离评选基准价1%所扣的分数。当报价≤评选基准价时，Q的取值为1；当报价&gt;评选基准价时，Q的取值为2。报价得分小数点后保留两位，第三位四舍五入。）</w:t>
            </w:r>
          </w:p>
          <w:p w14:paraId="5EAE8E8D" w14:textId="77777777" w:rsidR="00C96045" w:rsidRDefault="00000000">
            <w:pPr>
              <w:numPr>
                <w:ilvl w:val="0"/>
                <w:numId w:val="3"/>
              </w:numPr>
              <w:autoSpaceDE/>
              <w:autoSpaceDN/>
              <w:adjustRightInd w:val="0"/>
              <w:snapToGrid w:val="0"/>
              <w:spacing w:line="400" w:lineRule="exact"/>
              <w:rPr>
                <w:sz w:val="24"/>
                <w:szCs w:val="24"/>
                <w:lang w:eastAsia="zh-CN"/>
              </w:rPr>
            </w:pPr>
            <w:r>
              <w:rPr>
                <w:rFonts w:hint="eastAsia"/>
                <w:sz w:val="24"/>
                <w:szCs w:val="24"/>
                <w:lang w:eastAsia="zh-CN"/>
              </w:rPr>
              <w:t>参选报价高于最高限价的，报价部分以0分计算；报价低于最高限价85%（不含）的，不参与基准价的计算，但可参与参选报价得分的计算。</w:t>
            </w:r>
          </w:p>
        </w:tc>
        <w:tc>
          <w:tcPr>
            <w:tcW w:w="694" w:type="dxa"/>
            <w:vAlign w:val="center"/>
          </w:tcPr>
          <w:p w14:paraId="699F9242" w14:textId="77777777" w:rsidR="00C96045" w:rsidRDefault="00C96045">
            <w:pPr>
              <w:autoSpaceDE/>
              <w:autoSpaceDN/>
              <w:adjustRightInd w:val="0"/>
              <w:snapToGrid w:val="0"/>
              <w:spacing w:line="400" w:lineRule="exact"/>
              <w:jc w:val="center"/>
              <w:rPr>
                <w:sz w:val="24"/>
                <w:szCs w:val="24"/>
                <w:lang w:eastAsia="zh-CN"/>
              </w:rPr>
            </w:pPr>
          </w:p>
        </w:tc>
      </w:tr>
    </w:tbl>
    <w:p w14:paraId="018CE0B1" w14:textId="77777777" w:rsidR="00C96045" w:rsidRDefault="00000000">
      <w:pPr>
        <w:tabs>
          <w:tab w:val="left" w:pos="1440"/>
        </w:tabs>
        <w:autoSpaceDE/>
        <w:autoSpaceDN/>
        <w:adjustRightInd w:val="0"/>
        <w:snapToGrid w:val="0"/>
        <w:spacing w:line="400" w:lineRule="exact"/>
        <w:rPr>
          <w:sz w:val="24"/>
          <w:szCs w:val="24"/>
          <w:lang w:eastAsia="zh-CN"/>
        </w:rPr>
      </w:pPr>
      <w:r>
        <w:rPr>
          <w:rFonts w:hint="eastAsia"/>
          <w:sz w:val="24"/>
          <w:szCs w:val="24"/>
          <w:lang w:eastAsia="zh-CN"/>
        </w:rPr>
        <w:t xml:space="preserve">   </w:t>
      </w:r>
      <w:r>
        <w:rPr>
          <w:sz w:val="24"/>
          <w:szCs w:val="24"/>
          <w:lang w:eastAsia="zh-CN"/>
        </w:rPr>
        <w:t>（</w:t>
      </w:r>
      <w:r>
        <w:rPr>
          <w:rFonts w:hint="eastAsia"/>
          <w:sz w:val="24"/>
          <w:szCs w:val="24"/>
          <w:lang w:eastAsia="zh-CN"/>
        </w:rPr>
        <w:t>三</w:t>
      </w:r>
      <w:r>
        <w:rPr>
          <w:sz w:val="24"/>
          <w:szCs w:val="24"/>
          <w:lang w:eastAsia="zh-CN"/>
        </w:rPr>
        <w:t>）总得分</w:t>
      </w:r>
    </w:p>
    <w:p w14:paraId="14949429" w14:textId="77777777" w:rsidR="00C96045" w:rsidRDefault="00000000">
      <w:pPr>
        <w:tabs>
          <w:tab w:val="left" w:pos="1440"/>
        </w:tabs>
        <w:autoSpaceDE/>
        <w:autoSpaceDN/>
        <w:adjustRightInd w:val="0"/>
        <w:snapToGrid w:val="0"/>
        <w:spacing w:line="400" w:lineRule="exact"/>
        <w:rPr>
          <w:sz w:val="24"/>
          <w:szCs w:val="24"/>
          <w:lang w:eastAsia="zh-CN"/>
        </w:rPr>
      </w:pPr>
      <w:r>
        <w:rPr>
          <w:rFonts w:hint="eastAsia"/>
          <w:sz w:val="24"/>
          <w:szCs w:val="24"/>
          <w:lang w:eastAsia="zh-CN"/>
        </w:rPr>
        <w:t xml:space="preserve">      商</w:t>
      </w:r>
      <w:r>
        <w:rPr>
          <w:sz w:val="24"/>
          <w:szCs w:val="24"/>
          <w:lang w:eastAsia="zh-CN"/>
        </w:rPr>
        <w:t>务</w:t>
      </w:r>
      <w:r>
        <w:rPr>
          <w:rFonts w:hint="eastAsia"/>
          <w:sz w:val="24"/>
          <w:szCs w:val="24"/>
          <w:lang w:eastAsia="zh-CN"/>
        </w:rPr>
        <w:t>技术</w:t>
      </w:r>
      <w:r>
        <w:rPr>
          <w:sz w:val="24"/>
          <w:szCs w:val="24"/>
          <w:lang w:eastAsia="zh-CN"/>
        </w:rPr>
        <w:t>分A1、报价分A2之和为投</w:t>
      </w:r>
      <w:r>
        <w:rPr>
          <w:rFonts w:hint="eastAsia"/>
          <w:sz w:val="24"/>
          <w:szCs w:val="24"/>
          <w:lang w:eastAsia="zh-CN"/>
        </w:rPr>
        <w:t>选</w:t>
      </w:r>
      <w:r>
        <w:rPr>
          <w:sz w:val="24"/>
          <w:szCs w:val="24"/>
          <w:lang w:eastAsia="zh-CN"/>
        </w:rPr>
        <w:t>人的评</w:t>
      </w:r>
      <w:r>
        <w:rPr>
          <w:rFonts w:hint="eastAsia"/>
          <w:sz w:val="24"/>
          <w:szCs w:val="24"/>
          <w:lang w:eastAsia="zh-CN"/>
        </w:rPr>
        <w:t>选</w:t>
      </w:r>
      <w:r>
        <w:rPr>
          <w:sz w:val="24"/>
          <w:szCs w:val="24"/>
          <w:lang w:eastAsia="zh-CN"/>
        </w:rPr>
        <w:t>总得分。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56"/>
        <w:gridCol w:w="2771"/>
        <w:gridCol w:w="1559"/>
        <w:gridCol w:w="637"/>
        <w:gridCol w:w="1379"/>
        <w:gridCol w:w="1876"/>
      </w:tblGrid>
      <w:tr w:rsidR="00C96045" w14:paraId="4E09042C" w14:textId="77777777">
        <w:trPr>
          <w:trHeight w:val="550"/>
          <w:jc w:val="center"/>
        </w:trPr>
        <w:tc>
          <w:tcPr>
            <w:tcW w:w="1056" w:type="dxa"/>
            <w:vAlign w:val="center"/>
          </w:tcPr>
          <w:p w14:paraId="2304A2AB"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序号</w:t>
            </w:r>
          </w:p>
        </w:tc>
        <w:tc>
          <w:tcPr>
            <w:tcW w:w="2771" w:type="dxa"/>
            <w:vAlign w:val="center"/>
          </w:tcPr>
          <w:p w14:paraId="03E13AD3"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评  分  项　目</w:t>
            </w:r>
          </w:p>
        </w:tc>
        <w:tc>
          <w:tcPr>
            <w:tcW w:w="1559" w:type="dxa"/>
            <w:vAlign w:val="center"/>
          </w:tcPr>
          <w:p w14:paraId="729A716D"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评</w:t>
            </w:r>
            <w:r>
              <w:rPr>
                <w:rFonts w:hint="eastAsia"/>
                <w:sz w:val="24"/>
                <w:szCs w:val="24"/>
                <w:lang w:eastAsia="zh-CN"/>
              </w:rPr>
              <w:t>选</w:t>
            </w:r>
            <w:r>
              <w:rPr>
                <w:sz w:val="24"/>
                <w:szCs w:val="24"/>
                <w:lang w:eastAsia="zh-CN"/>
              </w:rPr>
              <w:t>分值</w:t>
            </w:r>
          </w:p>
        </w:tc>
        <w:tc>
          <w:tcPr>
            <w:tcW w:w="2016" w:type="dxa"/>
            <w:gridSpan w:val="2"/>
            <w:vAlign w:val="center"/>
          </w:tcPr>
          <w:p w14:paraId="29FE50B5"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评</w:t>
            </w:r>
            <w:r>
              <w:rPr>
                <w:rFonts w:hint="eastAsia"/>
                <w:sz w:val="24"/>
                <w:szCs w:val="24"/>
                <w:lang w:eastAsia="zh-CN"/>
              </w:rPr>
              <w:t>选</w:t>
            </w:r>
            <w:r>
              <w:rPr>
                <w:sz w:val="24"/>
                <w:szCs w:val="24"/>
                <w:lang w:eastAsia="zh-CN"/>
              </w:rPr>
              <w:t>得分</w:t>
            </w:r>
          </w:p>
        </w:tc>
        <w:tc>
          <w:tcPr>
            <w:tcW w:w="1876" w:type="dxa"/>
            <w:vAlign w:val="center"/>
          </w:tcPr>
          <w:p w14:paraId="1C6AF36B"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评选总得分A=</w:t>
            </w:r>
            <w:r>
              <w:rPr>
                <w:sz w:val="24"/>
                <w:szCs w:val="24"/>
                <w:lang w:eastAsia="zh-CN"/>
              </w:rPr>
              <w:t>（A</w:t>
            </w:r>
            <w:r>
              <w:rPr>
                <w:rFonts w:hint="eastAsia"/>
                <w:sz w:val="24"/>
                <w:szCs w:val="24"/>
                <w:lang w:eastAsia="zh-CN"/>
              </w:rPr>
              <w:t>1+A2</w:t>
            </w:r>
            <w:r>
              <w:rPr>
                <w:sz w:val="24"/>
                <w:szCs w:val="24"/>
                <w:lang w:eastAsia="zh-CN"/>
              </w:rPr>
              <w:t>）</w:t>
            </w:r>
          </w:p>
        </w:tc>
      </w:tr>
      <w:tr w:rsidR="00C96045" w14:paraId="0C6F2CA5" w14:textId="77777777">
        <w:trPr>
          <w:trHeight w:val="574"/>
          <w:jc w:val="center"/>
        </w:trPr>
        <w:tc>
          <w:tcPr>
            <w:tcW w:w="1056" w:type="dxa"/>
            <w:vAlign w:val="center"/>
          </w:tcPr>
          <w:p w14:paraId="4AF1DD95"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1</w:t>
            </w:r>
          </w:p>
        </w:tc>
        <w:tc>
          <w:tcPr>
            <w:tcW w:w="2771" w:type="dxa"/>
            <w:vAlign w:val="center"/>
          </w:tcPr>
          <w:p w14:paraId="3BCE6F8D"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商务分</w:t>
            </w:r>
          </w:p>
        </w:tc>
        <w:tc>
          <w:tcPr>
            <w:tcW w:w="1559" w:type="dxa"/>
            <w:vAlign w:val="center"/>
          </w:tcPr>
          <w:p w14:paraId="799A4691"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30</w:t>
            </w:r>
          </w:p>
        </w:tc>
        <w:tc>
          <w:tcPr>
            <w:tcW w:w="637" w:type="dxa"/>
            <w:vAlign w:val="center"/>
          </w:tcPr>
          <w:p w14:paraId="2E921A6B"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A1</w:t>
            </w:r>
          </w:p>
        </w:tc>
        <w:tc>
          <w:tcPr>
            <w:tcW w:w="1379" w:type="dxa"/>
            <w:vAlign w:val="center"/>
          </w:tcPr>
          <w:p w14:paraId="360C4A85" w14:textId="77777777" w:rsidR="00C96045" w:rsidRDefault="00C96045">
            <w:pPr>
              <w:autoSpaceDE/>
              <w:autoSpaceDN/>
              <w:adjustRightInd w:val="0"/>
              <w:snapToGrid w:val="0"/>
              <w:spacing w:line="400" w:lineRule="exact"/>
              <w:jc w:val="center"/>
              <w:rPr>
                <w:sz w:val="24"/>
                <w:szCs w:val="24"/>
                <w:lang w:eastAsia="zh-CN"/>
              </w:rPr>
            </w:pPr>
          </w:p>
        </w:tc>
        <w:tc>
          <w:tcPr>
            <w:tcW w:w="1876" w:type="dxa"/>
            <w:vMerge w:val="restart"/>
            <w:vAlign w:val="center"/>
          </w:tcPr>
          <w:p w14:paraId="1093AD61" w14:textId="77777777" w:rsidR="00C96045" w:rsidRDefault="00C96045">
            <w:pPr>
              <w:autoSpaceDE/>
              <w:autoSpaceDN/>
              <w:adjustRightInd w:val="0"/>
              <w:snapToGrid w:val="0"/>
              <w:spacing w:line="400" w:lineRule="exact"/>
              <w:rPr>
                <w:sz w:val="24"/>
                <w:szCs w:val="24"/>
                <w:lang w:eastAsia="zh-CN"/>
              </w:rPr>
            </w:pPr>
          </w:p>
        </w:tc>
      </w:tr>
      <w:tr w:rsidR="00C96045" w14:paraId="09FD20E4" w14:textId="77777777">
        <w:trPr>
          <w:trHeight w:val="408"/>
          <w:jc w:val="center"/>
        </w:trPr>
        <w:tc>
          <w:tcPr>
            <w:tcW w:w="1056" w:type="dxa"/>
            <w:vAlign w:val="center"/>
          </w:tcPr>
          <w:p w14:paraId="20107795"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2</w:t>
            </w:r>
          </w:p>
        </w:tc>
        <w:tc>
          <w:tcPr>
            <w:tcW w:w="2771" w:type="dxa"/>
            <w:vAlign w:val="center"/>
          </w:tcPr>
          <w:p w14:paraId="32C8471A"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报价分</w:t>
            </w:r>
          </w:p>
        </w:tc>
        <w:tc>
          <w:tcPr>
            <w:tcW w:w="1559" w:type="dxa"/>
            <w:vAlign w:val="center"/>
          </w:tcPr>
          <w:p w14:paraId="485C7E38" w14:textId="77777777" w:rsidR="00C96045" w:rsidRDefault="00000000">
            <w:pPr>
              <w:autoSpaceDE/>
              <w:autoSpaceDN/>
              <w:adjustRightInd w:val="0"/>
              <w:snapToGrid w:val="0"/>
              <w:spacing w:line="400" w:lineRule="exact"/>
              <w:jc w:val="center"/>
              <w:rPr>
                <w:sz w:val="24"/>
                <w:szCs w:val="24"/>
                <w:lang w:eastAsia="zh-CN"/>
              </w:rPr>
            </w:pPr>
            <w:r>
              <w:rPr>
                <w:rFonts w:hint="eastAsia"/>
                <w:sz w:val="24"/>
                <w:szCs w:val="24"/>
                <w:lang w:eastAsia="zh-CN"/>
              </w:rPr>
              <w:t>70</w:t>
            </w:r>
          </w:p>
        </w:tc>
        <w:tc>
          <w:tcPr>
            <w:tcW w:w="637" w:type="dxa"/>
            <w:vAlign w:val="center"/>
          </w:tcPr>
          <w:p w14:paraId="1F631904" w14:textId="77777777" w:rsidR="00C96045" w:rsidRDefault="00000000">
            <w:pPr>
              <w:autoSpaceDE/>
              <w:autoSpaceDN/>
              <w:adjustRightInd w:val="0"/>
              <w:snapToGrid w:val="0"/>
              <w:spacing w:line="400" w:lineRule="exact"/>
              <w:jc w:val="center"/>
              <w:rPr>
                <w:sz w:val="24"/>
                <w:szCs w:val="24"/>
                <w:lang w:eastAsia="zh-CN"/>
              </w:rPr>
            </w:pPr>
            <w:r>
              <w:rPr>
                <w:sz w:val="24"/>
                <w:szCs w:val="24"/>
                <w:lang w:eastAsia="zh-CN"/>
              </w:rPr>
              <w:t>A</w:t>
            </w:r>
            <w:r>
              <w:rPr>
                <w:rFonts w:hint="eastAsia"/>
                <w:sz w:val="24"/>
                <w:szCs w:val="24"/>
                <w:lang w:eastAsia="zh-CN"/>
              </w:rPr>
              <w:t>2</w:t>
            </w:r>
          </w:p>
        </w:tc>
        <w:tc>
          <w:tcPr>
            <w:tcW w:w="1379" w:type="dxa"/>
            <w:vAlign w:val="center"/>
          </w:tcPr>
          <w:p w14:paraId="37C36CCB" w14:textId="77777777" w:rsidR="00C96045" w:rsidRDefault="00C96045">
            <w:pPr>
              <w:autoSpaceDE/>
              <w:autoSpaceDN/>
              <w:adjustRightInd w:val="0"/>
              <w:snapToGrid w:val="0"/>
              <w:spacing w:line="400" w:lineRule="exact"/>
              <w:jc w:val="center"/>
              <w:rPr>
                <w:sz w:val="24"/>
                <w:szCs w:val="24"/>
                <w:lang w:eastAsia="zh-CN"/>
              </w:rPr>
            </w:pPr>
          </w:p>
        </w:tc>
        <w:tc>
          <w:tcPr>
            <w:tcW w:w="1876" w:type="dxa"/>
            <w:vMerge/>
            <w:vAlign w:val="center"/>
          </w:tcPr>
          <w:p w14:paraId="5F318661" w14:textId="77777777" w:rsidR="00C96045" w:rsidRDefault="00C96045">
            <w:pPr>
              <w:autoSpaceDE/>
              <w:autoSpaceDN/>
              <w:adjustRightInd w:val="0"/>
              <w:snapToGrid w:val="0"/>
              <w:spacing w:line="400" w:lineRule="exact"/>
              <w:rPr>
                <w:sz w:val="24"/>
                <w:szCs w:val="24"/>
                <w:lang w:eastAsia="zh-CN"/>
              </w:rPr>
            </w:pPr>
          </w:p>
        </w:tc>
      </w:tr>
    </w:tbl>
    <w:p w14:paraId="4EE382A6" w14:textId="77777777" w:rsidR="00C96045" w:rsidRDefault="00C96045">
      <w:pPr>
        <w:autoSpaceDE/>
        <w:autoSpaceDN/>
        <w:adjustRightInd w:val="0"/>
        <w:snapToGrid w:val="0"/>
        <w:rPr>
          <w:sz w:val="24"/>
          <w:szCs w:val="24"/>
          <w:lang w:eastAsia="zh-CN"/>
        </w:rPr>
      </w:pPr>
    </w:p>
    <w:p w14:paraId="09180083" w14:textId="77777777" w:rsidR="00C96045" w:rsidRDefault="00C96045">
      <w:pPr>
        <w:pStyle w:val="a5"/>
        <w:spacing w:line="360" w:lineRule="auto"/>
        <w:ind w:right="222"/>
        <w:rPr>
          <w:lang w:eastAsia="zh-CN"/>
        </w:rPr>
      </w:pPr>
    </w:p>
    <w:p w14:paraId="78D84BC5" w14:textId="77777777" w:rsidR="00C96045" w:rsidRDefault="00000000">
      <w:pPr>
        <w:spacing w:before="15" w:line="360" w:lineRule="auto"/>
        <w:ind w:firstLineChars="200" w:firstLine="459"/>
        <w:rPr>
          <w:b/>
          <w:w w:val="95"/>
          <w:sz w:val="24"/>
          <w:szCs w:val="24"/>
          <w:lang w:eastAsia="zh-CN"/>
        </w:rPr>
      </w:pPr>
      <w:r>
        <w:rPr>
          <w:b/>
          <w:w w:val="95"/>
          <w:sz w:val="24"/>
          <w:szCs w:val="24"/>
          <w:lang w:eastAsia="zh-CN"/>
        </w:rPr>
        <w:t>四、以下情况作废选处理</w:t>
      </w:r>
    </w:p>
    <w:p w14:paraId="1CDFCEE3" w14:textId="77777777" w:rsidR="00C96045" w:rsidRDefault="00000000">
      <w:pPr>
        <w:pStyle w:val="a5"/>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511099EE" w14:textId="77777777" w:rsidR="00C96045" w:rsidRDefault="00000000">
      <w:pPr>
        <w:pStyle w:val="a5"/>
        <w:spacing w:line="360" w:lineRule="auto"/>
        <w:ind w:right="121" w:firstLineChars="200" w:firstLine="480"/>
        <w:jc w:val="both"/>
        <w:rPr>
          <w:lang w:eastAsia="zh-CN"/>
        </w:rPr>
      </w:pPr>
      <w:r>
        <w:rPr>
          <w:lang w:eastAsia="zh-CN"/>
        </w:rPr>
        <w:t>2.参选文件存在重大偏差的。</w:t>
      </w:r>
    </w:p>
    <w:p w14:paraId="04EE1389" w14:textId="77777777" w:rsidR="00C96045" w:rsidRDefault="00000000">
      <w:pPr>
        <w:pStyle w:val="a5"/>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C701A9A" w14:textId="77777777" w:rsidR="00C96045" w:rsidRDefault="00000000">
      <w:pPr>
        <w:pStyle w:val="a5"/>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33B969C0" w14:textId="77777777" w:rsidR="00C96045" w:rsidRDefault="00000000">
      <w:pPr>
        <w:spacing w:before="15" w:line="360" w:lineRule="auto"/>
        <w:ind w:firstLineChars="200" w:firstLine="459"/>
        <w:rPr>
          <w:b/>
          <w:w w:val="95"/>
          <w:sz w:val="24"/>
          <w:szCs w:val="24"/>
          <w:lang w:eastAsia="zh-CN"/>
        </w:rPr>
      </w:pPr>
      <w:r>
        <w:rPr>
          <w:b/>
          <w:w w:val="95"/>
          <w:sz w:val="24"/>
          <w:szCs w:val="24"/>
          <w:lang w:eastAsia="zh-CN"/>
        </w:rPr>
        <w:t>五、评选</w:t>
      </w:r>
    </w:p>
    <w:p w14:paraId="6B1AC27D" w14:textId="77777777" w:rsidR="00C96045" w:rsidRDefault="00000000">
      <w:pPr>
        <w:pStyle w:val="a5"/>
        <w:spacing w:line="360" w:lineRule="auto"/>
        <w:ind w:right="121" w:firstLineChars="200" w:firstLine="480"/>
        <w:jc w:val="both"/>
        <w:rPr>
          <w:lang w:eastAsia="zh-CN"/>
        </w:rPr>
      </w:pPr>
      <w:r>
        <w:rPr>
          <w:lang w:eastAsia="zh-CN"/>
        </w:rPr>
        <w:t>1.比选人将在参选文件截止日期后组织比选会，参选人选定工作在比选人有关部门</w:t>
      </w:r>
      <w:r>
        <w:rPr>
          <w:lang w:eastAsia="zh-CN"/>
        </w:rPr>
        <w:lastRenderedPageBreak/>
        <w:t>监督下，由比选人依法组建的评选委员会负责。</w:t>
      </w:r>
    </w:p>
    <w:p w14:paraId="7CA42A25" w14:textId="77777777" w:rsidR="00C96045" w:rsidRDefault="00000000">
      <w:pPr>
        <w:pStyle w:val="a5"/>
        <w:spacing w:line="360" w:lineRule="auto"/>
        <w:ind w:firstLineChars="200" w:firstLine="480"/>
        <w:jc w:val="both"/>
        <w:rPr>
          <w:lang w:eastAsia="zh-CN"/>
        </w:rPr>
      </w:pPr>
      <w:r>
        <w:rPr>
          <w:lang w:eastAsia="zh-CN"/>
        </w:rPr>
        <w:t>2.在开选时没有启封和读出的参选文件，在评选时将不予考虑。</w:t>
      </w:r>
    </w:p>
    <w:p w14:paraId="40F1CDA5" w14:textId="77777777" w:rsidR="00C96045" w:rsidRDefault="00000000">
      <w:pPr>
        <w:pStyle w:val="a5"/>
        <w:spacing w:line="360" w:lineRule="auto"/>
        <w:ind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14:paraId="176B04B1" w14:textId="77777777" w:rsidR="00C96045" w:rsidRDefault="00000000">
      <w:pPr>
        <w:pStyle w:val="10"/>
        <w:tabs>
          <w:tab w:val="left" w:pos="1632"/>
        </w:tabs>
        <w:spacing w:line="360" w:lineRule="auto"/>
        <w:ind w:left="0" w:firstLineChars="196" w:firstLine="470"/>
        <w:jc w:val="both"/>
        <w:rPr>
          <w:b w:val="0"/>
          <w:sz w:val="24"/>
          <w:szCs w:val="24"/>
          <w:lang w:eastAsia="zh-CN"/>
        </w:rPr>
      </w:pPr>
      <w:r>
        <w:rPr>
          <w:rFonts w:hint="eastAsia"/>
          <w:b w:val="0"/>
          <w:sz w:val="24"/>
          <w:szCs w:val="24"/>
          <w:lang w:eastAsia="zh-CN"/>
        </w:rPr>
        <w:t>4.比选人将根据评选结果与中选人签订合同。</w:t>
      </w:r>
    </w:p>
    <w:p w14:paraId="7F9FB44B" w14:textId="77777777" w:rsidR="00C96045" w:rsidRDefault="00C96045">
      <w:pPr>
        <w:pStyle w:val="10"/>
        <w:tabs>
          <w:tab w:val="left" w:pos="1632"/>
        </w:tabs>
        <w:spacing w:line="360" w:lineRule="auto"/>
        <w:ind w:left="0" w:firstLineChars="1200" w:firstLine="3373"/>
        <w:jc w:val="both"/>
        <w:rPr>
          <w:lang w:eastAsia="zh-CN"/>
        </w:rPr>
      </w:pPr>
    </w:p>
    <w:p w14:paraId="2CD491B7" w14:textId="77777777" w:rsidR="00C96045" w:rsidRDefault="00000000">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14:paraId="71E6E5AE" w14:textId="77777777" w:rsidR="00C96045" w:rsidRDefault="00000000">
      <w:pPr>
        <w:pStyle w:val="a5"/>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14:paraId="42063A00" w14:textId="77777777" w:rsidR="00C96045" w:rsidRDefault="00000000">
      <w:pPr>
        <w:pStyle w:val="a5"/>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14:paraId="03EBDA29" w14:textId="77777777" w:rsidR="00C96045" w:rsidRDefault="00000000">
      <w:pPr>
        <w:pStyle w:val="a5"/>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14:paraId="0A1D074D" w14:textId="77777777" w:rsidR="00C96045" w:rsidRDefault="00000000">
      <w:pPr>
        <w:pStyle w:val="a5"/>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14:paraId="16ADD57D" w14:textId="77777777" w:rsidR="00C96045" w:rsidRDefault="00000000">
      <w:pPr>
        <w:pStyle w:val="a5"/>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14:paraId="25E3DEF3" w14:textId="77777777" w:rsidR="00C96045" w:rsidRDefault="00000000">
      <w:pPr>
        <w:pStyle w:val="a5"/>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14:paraId="31ECCF25" w14:textId="77777777" w:rsidR="00C96045" w:rsidRDefault="00000000">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14:paraId="64D38120" w14:textId="77777777" w:rsidR="00C96045" w:rsidRDefault="00000000">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14:paraId="210D9BCB" w14:textId="77777777" w:rsidR="00C96045" w:rsidRDefault="00C96045">
      <w:pPr>
        <w:pStyle w:val="10"/>
        <w:tabs>
          <w:tab w:val="left" w:pos="4344"/>
        </w:tabs>
        <w:spacing w:line="360" w:lineRule="auto"/>
        <w:ind w:left="0" w:firstLineChars="940" w:firstLine="2642"/>
        <w:rPr>
          <w:lang w:eastAsia="zh-CN"/>
        </w:rPr>
      </w:pPr>
    </w:p>
    <w:p w14:paraId="221E7531" w14:textId="77777777" w:rsidR="00C96045" w:rsidRDefault="00000000">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14:paraId="0582A65B" w14:textId="77777777" w:rsidR="00C96045" w:rsidRDefault="00000000">
      <w:pPr>
        <w:pStyle w:val="a5"/>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w:t>
      </w:r>
      <w:r>
        <w:rPr>
          <w:spacing w:val="-13"/>
          <w:lang w:eastAsia="zh-CN"/>
        </w:rPr>
        <w:lastRenderedPageBreak/>
        <w:t>单位的继续履行合同的资格，同时，由此给比选人造成的损失，比选人有权追究中选单位的全部责任。</w:t>
      </w:r>
    </w:p>
    <w:p w14:paraId="0034A477" w14:textId="77777777" w:rsidR="00C96045" w:rsidRDefault="00000000">
      <w:pPr>
        <w:pStyle w:val="a5"/>
        <w:spacing w:line="360" w:lineRule="auto"/>
        <w:ind w:firstLine="482"/>
        <w:jc w:val="both"/>
        <w:rPr>
          <w:lang w:eastAsia="zh-CN"/>
        </w:rPr>
      </w:pPr>
      <w:r>
        <w:rPr>
          <w:lang w:eastAsia="zh-CN"/>
        </w:rPr>
        <w:t>2.</w:t>
      </w:r>
      <w:r>
        <w:rPr>
          <w:spacing w:val="-2"/>
          <w:lang w:eastAsia="zh-CN"/>
        </w:rPr>
        <w:t>中选单位必须严格执行</w:t>
      </w:r>
      <w:r>
        <w:rPr>
          <w:rFonts w:hint="eastAsia"/>
          <w:spacing w:val="-2"/>
          <w:sz w:val="22"/>
          <w:lang w:eastAsia="zh-CN"/>
        </w:rPr>
        <w:t>《</w:t>
      </w:r>
      <w:r>
        <w:rPr>
          <w:rFonts w:asciiTheme="majorEastAsia" w:eastAsiaTheme="majorEastAsia" w:hAnsiTheme="majorEastAsia" w:hint="eastAsia"/>
          <w:u w:val="single"/>
          <w:lang w:eastAsia="zh-CN"/>
        </w:rPr>
        <w:t>技术服务</w:t>
      </w:r>
      <w:r>
        <w:rPr>
          <w:spacing w:val="-2"/>
          <w:lang w:eastAsia="zh-CN"/>
        </w:rPr>
        <w:t>合同</w:t>
      </w:r>
      <w:r>
        <w:rPr>
          <w:rFonts w:hint="eastAsia"/>
          <w:spacing w:val="-2"/>
          <w:sz w:val="22"/>
          <w:lang w:eastAsia="zh-CN"/>
        </w:rPr>
        <w:t>》</w:t>
      </w:r>
      <w:r>
        <w:rPr>
          <w:lang w:eastAsia="zh-CN"/>
        </w:rPr>
        <w:t>（详见附件一</w:t>
      </w:r>
      <w:r>
        <w:rPr>
          <w:spacing w:val="-17"/>
          <w:lang w:eastAsia="zh-CN"/>
        </w:rPr>
        <w:t>）</w:t>
      </w:r>
      <w:r>
        <w:rPr>
          <w:lang w:eastAsia="zh-CN"/>
        </w:rPr>
        <w:t>的规定。</w:t>
      </w:r>
    </w:p>
    <w:p w14:paraId="7E960D91" w14:textId="77777777" w:rsidR="00C96045" w:rsidRDefault="00000000">
      <w:pPr>
        <w:pStyle w:val="a5"/>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proofErr w:type="gramStart"/>
      <w:r>
        <w:rPr>
          <w:rFonts w:hint="eastAsia"/>
          <w:spacing w:val="-6"/>
          <w:lang w:eastAsia="zh-CN"/>
        </w:rPr>
        <w:t>福建福化古雷</w:t>
      </w:r>
      <w:proofErr w:type="gramEnd"/>
      <w:r>
        <w:rPr>
          <w:rFonts w:hint="eastAsia"/>
          <w:spacing w:val="-6"/>
          <w:lang w:eastAsia="zh-CN"/>
        </w:rPr>
        <w:t>石油化工</w:t>
      </w:r>
      <w:r>
        <w:rPr>
          <w:spacing w:val="-6"/>
          <w:lang w:eastAsia="zh-CN"/>
        </w:rPr>
        <w:t>有限公司相应条款进行处罚。</w:t>
      </w:r>
    </w:p>
    <w:p w14:paraId="5D93778D" w14:textId="77777777" w:rsidR="00C96045" w:rsidRDefault="00C96045">
      <w:pPr>
        <w:pStyle w:val="10"/>
        <w:tabs>
          <w:tab w:val="left" w:pos="1912"/>
        </w:tabs>
        <w:spacing w:line="360" w:lineRule="auto"/>
        <w:ind w:left="0" w:firstLineChars="1100" w:firstLine="3092"/>
        <w:jc w:val="both"/>
        <w:rPr>
          <w:lang w:eastAsia="zh-CN"/>
        </w:rPr>
      </w:pPr>
    </w:p>
    <w:p w14:paraId="7D5E3875" w14:textId="77777777" w:rsidR="00C96045" w:rsidRDefault="00000000">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14:paraId="22A8D159" w14:textId="77777777" w:rsidR="00C96045" w:rsidRDefault="00000000">
      <w:pPr>
        <w:pStyle w:val="a5"/>
        <w:spacing w:line="360" w:lineRule="auto"/>
        <w:rPr>
          <w:lang w:eastAsia="zh-CN"/>
        </w:rPr>
      </w:pPr>
      <w:r>
        <w:rPr>
          <w:lang w:eastAsia="zh-CN"/>
        </w:rPr>
        <w:t>1.参选人的参选文件无论其是否中选，均不退回。</w:t>
      </w:r>
    </w:p>
    <w:p w14:paraId="41740C16" w14:textId="77777777" w:rsidR="00C96045" w:rsidRDefault="00000000">
      <w:pPr>
        <w:pStyle w:val="a5"/>
        <w:spacing w:line="360" w:lineRule="auto"/>
        <w:rPr>
          <w:lang w:eastAsia="zh-CN"/>
        </w:rPr>
      </w:pPr>
      <w:r>
        <w:rPr>
          <w:lang w:eastAsia="zh-CN"/>
        </w:rPr>
        <w:t>2.比选人郑重承诺：参选人所提交的参选文件及相关资料不向第三方泄露。</w:t>
      </w:r>
    </w:p>
    <w:p w14:paraId="1C009025" w14:textId="77777777" w:rsidR="00C96045" w:rsidRDefault="00000000">
      <w:pPr>
        <w:pStyle w:val="a5"/>
        <w:spacing w:line="360" w:lineRule="auto"/>
        <w:rPr>
          <w:lang w:eastAsia="zh-CN"/>
        </w:rPr>
      </w:pPr>
      <w:r>
        <w:rPr>
          <w:lang w:eastAsia="zh-CN"/>
        </w:rPr>
        <w:t>3.本比选文件的解释权归</w:t>
      </w:r>
      <w:proofErr w:type="gramStart"/>
      <w:r>
        <w:rPr>
          <w:rFonts w:hint="eastAsia"/>
          <w:lang w:eastAsia="zh-CN"/>
        </w:rPr>
        <w:t>福建福化古雷</w:t>
      </w:r>
      <w:proofErr w:type="gramEnd"/>
      <w:r>
        <w:rPr>
          <w:rFonts w:hint="eastAsia"/>
          <w:lang w:eastAsia="zh-CN"/>
        </w:rPr>
        <w:t>石油化工</w:t>
      </w:r>
      <w:r>
        <w:rPr>
          <w:lang w:eastAsia="zh-CN"/>
        </w:rPr>
        <w:t>有限公司。</w:t>
      </w:r>
    </w:p>
    <w:p w14:paraId="5CA6A159" w14:textId="77777777" w:rsidR="00C96045" w:rsidRDefault="00000000">
      <w:pPr>
        <w:pStyle w:val="a5"/>
        <w:spacing w:line="360" w:lineRule="auto"/>
        <w:rPr>
          <w:lang w:eastAsia="zh-CN"/>
        </w:rPr>
      </w:pPr>
      <w:r>
        <w:rPr>
          <w:lang w:eastAsia="zh-CN"/>
        </w:rPr>
        <w:br w:type="page"/>
      </w:r>
    </w:p>
    <w:p w14:paraId="7F88BF3A" w14:textId="77777777" w:rsidR="00C96045" w:rsidRDefault="00000000">
      <w:pPr>
        <w:pStyle w:val="a5"/>
        <w:rPr>
          <w:rFonts w:ascii="Times New Roman"/>
          <w:b/>
          <w:bCs/>
          <w:lang w:eastAsia="zh-CN"/>
        </w:rPr>
      </w:pPr>
      <w:r>
        <w:rPr>
          <w:rFonts w:ascii="Times New Roman" w:hint="eastAsia"/>
          <w:b/>
          <w:bCs/>
          <w:lang w:eastAsia="zh-CN"/>
        </w:rPr>
        <w:lastRenderedPageBreak/>
        <w:t>附件一</w:t>
      </w:r>
    </w:p>
    <w:p w14:paraId="3C1D037D" w14:textId="77777777" w:rsidR="00C96045" w:rsidRDefault="00C96045">
      <w:pPr>
        <w:pStyle w:val="a5"/>
        <w:rPr>
          <w:rFonts w:ascii="Times New Roman"/>
          <w:b/>
          <w:bCs/>
          <w:lang w:eastAsia="zh-CN"/>
        </w:rPr>
      </w:pPr>
    </w:p>
    <w:p w14:paraId="401BB025" w14:textId="77777777" w:rsidR="00C96045" w:rsidRDefault="00000000">
      <w:pPr>
        <w:jc w:val="center"/>
        <w:rPr>
          <w:b/>
          <w:bCs/>
          <w:sz w:val="44"/>
          <w:szCs w:val="44"/>
          <w:lang w:eastAsia="zh-CN"/>
        </w:rPr>
      </w:pPr>
      <w:r>
        <w:rPr>
          <w:rFonts w:hint="eastAsia"/>
          <w:b/>
          <w:bCs/>
          <w:sz w:val="44"/>
          <w:szCs w:val="44"/>
          <w:lang w:eastAsia="zh-CN"/>
        </w:rPr>
        <w:t>技术服务合同</w:t>
      </w:r>
    </w:p>
    <w:p w14:paraId="01415E33" w14:textId="77777777" w:rsidR="00C96045" w:rsidRDefault="00C96045">
      <w:pPr>
        <w:pStyle w:val="1"/>
      </w:pPr>
    </w:p>
    <w:p w14:paraId="43C78D70" w14:textId="77777777" w:rsidR="00C96045" w:rsidRDefault="00C96045">
      <w:pPr>
        <w:rPr>
          <w:sz w:val="30"/>
          <w:lang w:eastAsia="zh-CN"/>
        </w:rPr>
      </w:pPr>
    </w:p>
    <w:p w14:paraId="5989E365" w14:textId="77777777" w:rsidR="00C96045" w:rsidRDefault="00C96045">
      <w:pPr>
        <w:rPr>
          <w:sz w:val="30"/>
          <w:lang w:eastAsia="zh-CN"/>
        </w:rPr>
      </w:pPr>
    </w:p>
    <w:p w14:paraId="19E5799A" w14:textId="77777777" w:rsidR="00C96045" w:rsidRDefault="00000000">
      <w:pPr>
        <w:ind w:firstLineChars="150" w:firstLine="708"/>
        <w:rPr>
          <w:sz w:val="32"/>
          <w:u w:val="single"/>
          <w:lang w:eastAsia="zh-CN"/>
        </w:rPr>
      </w:pPr>
      <w:r>
        <w:rPr>
          <w:rFonts w:hint="eastAsia"/>
          <w:spacing w:val="76"/>
          <w:sz w:val="32"/>
          <w:lang w:eastAsia="zh-CN"/>
        </w:rPr>
        <w:t>工程名称</w:t>
      </w:r>
      <w:r>
        <w:rPr>
          <w:rFonts w:hint="eastAsia"/>
          <w:sz w:val="32"/>
          <w:lang w:eastAsia="zh-CN"/>
        </w:rPr>
        <w:t>：</w:t>
      </w:r>
      <w:proofErr w:type="gramStart"/>
      <w:r>
        <w:rPr>
          <w:rFonts w:asciiTheme="majorEastAsia" w:eastAsiaTheme="majorEastAsia" w:hAnsiTheme="majorEastAsia" w:hint="eastAsia"/>
          <w:sz w:val="32"/>
          <w:szCs w:val="32"/>
          <w:u w:val="single"/>
          <w:lang w:eastAsia="zh-CN"/>
        </w:rPr>
        <w:t>福化古雷</w:t>
      </w:r>
      <w:proofErr w:type="gramEnd"/>
      <w:r>
        <w:rPr>
          <w:rFonts w:asciiTheme="majorEastAsia" w:eastAsiaTheme="majorEastAsia" w:hAnsiTheme="majorEastAsia" w:hint="eastAsia"/>
          <w:sz w:val="32"/>
          <w:szCs w:val="32"/>
          <w:u w:val="single"/>
          <w:lang w:eastAsia="zh-CN"/>
        </w:rPr>
        <w:t>运营中心项目一期工程桩基础检测试验</w:t>
      </w:r>
      <w:r>
        <w:rPr>
          <w:rFonts w:hint="eastAsia"/>
          <w:sz w:val="32"/>
          <w:u w:val="single"/>
          <w:lang w:eastAsia="zh-CN"/>
        </w:rPr>
        <w:t xml:space="preserve">项目  </w:t>
      </w:r>
    </w:p>
    <w:p w14:paraId="1376CF9B" w14:textId="77777777" w:rsidR="00C96045" w:rsidRDefault="00C96045">
      <w:pPr>
        <w:rPr>
          <w:rFonts w:ascii="仿宋_GB2312" w:eastAsia="仿宋_GB2312"/>
          <w:color w:val="000000"/>
          <w:sz w:val="28"/>
          <w:lang w:eastAsia="zh-CN"/>
        </w:rPr>
      </w:pPr>
    </w:p>
    <w:p w14:paraId="50072BCC" w14:textId="77777777" w:rsidR="00C96045" w:rsidRDefault="00000000">
      <w:pPr>
        <w:ind w:firstLineChars="150" w:firstLine="708"/>
        <w:rPr>
          <w:sz w:val="32"/>
          <w:lang w:eastAsia="zh-CN"/>
        </w:rPr>
      </w:pPr>
      <w:r>
        <w:rPr>
          <w:rFonts w:hint="eastAsia"/>
          <w:spacing w:val="76"/>
          <w:sz w:val="32"/>
          <w:lang w:eastAsia="zh-CN"/>
        </w:rPr>
        <w:t>工程地点</w:t>
      </w:r>
      <w:r>
        <w:rPr>
          <w:rFonts w:hint="eastAsia"/>
          <w:sz w:val="32"/>
          <w:lang w:eastAsia="zh-CN"/>
        </w:rPr>
        <w:t>：</w:t>
      </w:r>
      <w:r>
        <w:rPr>
          <w:rFonts w:hint="eastAsia"/>
          <w:sz w:val="32"/>
          <w:u w:val="single"/>
          <w:lang w:eastAsia="zh-CN"/>
        </w:rPr>
        <w:t xml:space="preserve">  漳州市漳浦县杜浔镇防沙场 </w:t>
      </w:r>
    </w:p>
    <w:p w14:paraId="3E281DAE" w14:textId="77777777" w:rsidR="00C96045" w:rsidRDefault="00000000">
      <w:pPr>
        <w:ind w:firstLineChars="150" w:firstLine="708"/>
        <w:rPr>
          <w:spacing w:val="76"/>
          <w:sz w:val="32"/>
          <w:lang w:eastAsia="zh-CN"/>
        </w:rPr>
      </w:pPr>
      <w:r>
        <w:rPr>
          <w:rFonts w:hint="eastAsia"/>
          <w:spacing w:val="76"/>
          <w:sz w:val="32"/>
          <w:lang w:eastAsia="zh-CN"/>
        </w:rPr>
        <w:t>合同编号</w:t>
      </w:r>
      <w:r>
        <w:rPr>
          <w:rFonts w:hint="eastAsia"/>
          <w:sz w:val="32"/>
          <w:lang w:eastAsia="zh-CN"/>
        </w:rPr>
        <w:t>：</w:t>
      </w:r>
    </w:p>
    <w:p w14:paraId="24077D9F" w14:textId="77777777" w:rsidR="00C96045" w:rsidRDefault="00000000">
      <w:pPr>
        <w:ind w:firstLineChars="200" w:firstLine="640"/>
        <w:rPr>
          <w:sz w:val="32"/>
          <w:lang w:eastAsia="zh-CN"/>
        </w:rPr>
      </w:pPr>
      <w:r>
        <w:rPr>
          <w:rFonts w:hint="eastAsia"/>
          <w:sz w:val="32"/>
          <w:lang w:eastAsia="zh-CN"/>
        </w:rPr>
        <w:t>证书等级：</w:t>
      </w:r>
      <w:r>
        <w:rPr>
          <w:rFonts w:hint="eastAsia"/>
          <w:sz w:val="32"/>
          <w:u w:val="single"/>
          <w:lang w:eastAsia="zh-CN"/>
        </w:rPr>
        <w:t xml:space="preserve">                        </w:t>
      </w:r>
    </w:p>
    <w:p w14:paraId="4E6AF555" w14:textId="77777777" w:rsidR="00C96045" w:rsidRDefault="00000000">
      <w:pPr>
        <w:ind w:leftChars="-50" w:left="-110" w:firstLineChars="250" w:firstLine="800"/>
        <w:rPr>
          <w:sz w:val="32"/>
          <w:lang w:eastAsia="zh-CN"/>
        </w:rPr>
      </w:pPr>
      <w:r>
        <w:rPr>
          <w:rFonts w:hint="eastAsia"/>
          <w:sz w:val="32"/>
          <w:lang w:eastAsia="zh-CN"/>
        </w:rPr>
        <w:t>发包人：</w:t>
      </w:r>
      <w:r>
        <w:rPr>
          <w:rFonts w:hint="eastAsia"/>
          <w:sz w:val="32"/>
          <w:u w:val="single"/>
          <w:lang w:eastAsia="zh-CN"/>
        </w:rPr>
        <w:t xml:space="preserve"> </w:t>
      </w:r>
      <w:proofErr w:type="gramStart"/>
      <w:r>
        <w:rPr>
          <w:rFonts w:hint="eastAsia"/>
          <w:sz w:val="32"/>
          <w:u w:val="single"/>
          <w:lang w:eastAsia="zh-CN"/>
        </w:rPr>
        <w:t>福建福化古雷</w:t>
      </w:r>
      <w:proofErr w:type="gramEnd"/>
      <w:r>
        <w:rPr>
          <w:rFonts w:hint="eastAsia"/>
          <w:sz w:val="32"/>
          <w:u w:val="single"/>
          <w:lang w:eastAsia="zh-CN"/>
        </w:rPr>
        <w:t xml:space="preserve">石油化工有限公司  </w:t>
      </w:r>
    </w:p>
    <w:p w14:paraId="78529D09" w14:textId="77777777" w:rsidR="00C96045" w:rsidRDefault="00000000">
      <w:pPr>
        <w:ind w:leftChars="50" w:left="110" w:firstLineChars="200" w:firstLine="640"/>
        <w:rPr>
          <w:spacing w:val="76"/>
          <w:sz w:val="32"/>
          <w:u w:val="single"/>
          <w:lang w:eastAsia="zh-CN"/>
        </w:rPr>
      </w:pPr>
      <w:r>
        <w:rPr>
          <w:rFonts w:hint="eastAsia"/>
          <w:sz w:val="32"/>
          <w:lang w:eastAsia="zh-CN"/>
        </w:rPr>
        <w:t>承包人</w:t>
      </w:r>
      <w:r>
        <w:rPr>
          <w:rFonts w:hint="eastAsia"/>
          <w:spacing w:val="76"/>
          <w:sz w:val="32"/>
          <w:lang w:eastAsia="zh-CN"/>
        </w:rPr>
        <w:t>：</w:t>
      </w:r>
      <w:r>
        <w:rPr>
          <w:rFonts w:hint="eastAsia"/>
          <w:spacing w:val="76"/>
          <w:sz w:val="32"/>
          <w:u w:val="single"/>
          <w:lang w:eastAsia="zh-CN"/>
        </w:rPr>
        <w:t xml:space="preserve">                    </w:t>
      </w:r>
    </w:p>
    <w:p w14:paraId="145F5656" w14:textId="77777777" w:rsidR="00C96045" w:rsidRDefault="00000000">
      <w:pPr>
        <w:ind w:leftChars="50" w:left="110" w:firstLineChars="150" w:firstLine="708"/>
        <w:rPr>
          <w:sz w:val="32"/>
          <w:lang w:eastAsia="zh-CN"/>
        </w:rPr>
      </w:pPr>
      <w:r>
        <w:rPr>
          <w:rFonts w:hint="eastAsia"/>
          <w:spacing w:val="76"/>
          <w:sz w:val="32"/>
          <w:lang w:eastAsia="zh-CN"/>
        </w:rPr>
        <w:t>签订日期</w:t>
      </w:r>
      <w:r>
        <w:rPr>
          <w:rFonts w:hint="eastAsia"/>
          <w:sz w:val="32"/>
          <w:lang w:eastAsia="zh-CN"/>
        </w:rPr>
        <w:t>：</w:t>
      </w:r>
      <w:r>
        <w:rPr>
          <w:rFonts w:hint="eastAsia"/>
          <w:sz w:val="32"/>
          <w:u w:val="single"/>
          <w:lang w:eastAsia="zh-CN"/>
        </w:rPr>
        <w:t xml:space="preserve">  2024年5月  日  </w:t>
      </w:r>
    </w:p>
    <w:p w14:paraId="287FE2A8" w14:textId="77777777" w:rsidR="00C96045" w:rsidRDefault="00C96045">
      <w:pPr>
        <w:rPr>
          <w:sz w:val="30"/>
          <w:lang w:eastAsia="zh-CN"/>
        </w:rPr>
      </w:pPr>
    </w:p>
    <w:p w14:paraId="4D271076" w14:textId="77777777" w:rsidR="00C96045" w:rsidRDefault="00C96045">
      <w:pPr>
        <w:rPr>
          <w:sz w:val="30"/>
          <w:lang w:eastAsia="zh-CN"/>
        </w:rPr>
      </w:pPr>
    </w:p>
    <w:p w14:paraId="6EAF5901" w14:textId="77777777" w:rsidR="00C96045" w:rsidRDefault="00C96045">
      <w:pPr>
        <w:rPr>
          <w:sz w:val="30"/>
          <w:lang w:eastAsia="zh-CN"/>
        </w:rPr>
      </w:pPr>
    </w:p>
    <w:p w14:paraId="57F668E8" w14:textId="77777777" w:rsidR="00C96045" w:rsidRDefault="00000000">
      <w:pPr>
        <w:jc w:val="center"/>
        <w:rPr>
          <w:sz w:val="36"/>
          <w:lang w:eastAsia="zh-CN"/>
        </w:rPr>
      </w:pPr>
      <w:r>
        <w:rPr>
          <w:noProof/>
          <w:sz w:val="36"/>
        </w:rPr>
        <mc:AlternateContent>
          <mc:Choice Requires="wps">
            <w:drawing>
              <wp:anchor distT="0" distB="0" distL="114300" distR="114300" simplePos="0" relativeHeight="251660288" behindDoc="0" locked="0" layoutInCell="1" allowOverlap="1" wp14:anchorId="015CEA1F" wp14:editId="648E5172">
                <wp:simplePos x="0" y="0"/>
                <wp:positionH relativeFrom="column">
                  <wp:posOffset>4229100</wp:posOffset>
                </wp:positionH>
                <wp:positionV relativeFrom="paragraph">
                  <wp:posOffset>99060</wp:posOffset>
                </wp:positionV>
                <wp:extent cx="914400" cy="495300"/>
                <wp:effectExtent l="4445" t="4445" r="10795" b="184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alpha val="50000"/>
                          </a:srgbClr>
                        </a:solidFill>
                        <a:ln w="9525">
                          <a:solidFill>
                            <a:srgbClr val="FFFFFF"/>
                          </a:solidFill>
                          <a:miter lim="800000"/>
                        </a:ln>
                        <a:effectLst/>
                      </wps:spPr>
                      <wps:txbx>
                        <w:txbxContent>
                          <w:p w14:paraId="030DAC9B" w14:textId="77777777" w:rsidR="00C96045" w:rsidRDefault="00C96045">
                            <w:pPr>
                              <w:rPr>
                                <w:sz w:val="36"/>
                              </w:rPr>
                            </w:pPr>
                          </w:p>
                        </w:txbxContent>
                      </wps:txbx>
                      <wps:bodyPr rot="0" vert="horz" wrap="square" lIns="91440" tIns="45720" rIns="91440" bIns="45720" anchor="t" anchorCtr="0" upright="1">
                        <a:noAutofit/>
                      </wps:bodyPr>
                    </wps:wsp>
                  </a:graphicData>
                </a:graphic>
              </wp:anchor>
            </w:drawing>
          </mc:Choice>
          <mc:Fallback>
            <w:pict>
              <v:shapetype w14:anchorId="015CEA1F" id="_x0000_t202" coordsize="21600,21600" o:spt="202" path="m,l,21600r21600,l21600,xe">
                <v:stroke joinstyle="miter"/>
                <v:path gradientshapeok="t" o:connecttype="rect"/>
              </v:shapetype>
              <v:shape id="文本框 3" o:spid="_x0000_s1026" type="#_x0000_t202" style="position:absolute;left:0;text-align:left;margin-left:333pt;margin-top:7.8pt;width:1in;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" strokecolor="white">
                <v:fill opacity="32896f"/>
                <v:textbox>
                  <w:txbxContent>
                    <w:p w14:paraId="030DAC9B" w14:textId="77777777" w:rsidR="00C96045" w:rsidRDefault="00C96045">
                      <w:pPr>
                        <w:rPr>
                          <w:sz w:val="36"/>
                        </w:rPr>
                      </w:pPr>
                    </w:p>
                  </w:txbxContent>
                </v:textbox>
              </v:shape>
            </w:pict>
          </mc:Fallback>
        </mc:AlternateContent>
      </w:r>
    </w:p>
    <w:p w14:paraId="16B474C3" w14:textId="77777777" w:rsidR="00C96045" w:rsidRDefault="00C96045">
      <w:pPr>
        <w:jc w:val="center"/>
        <w:rPr>
          <w:spacing w:val="26"/>
          <w:sz w:val="36"/>
          <w:lang w:eastAsia="zh-CN"/>
        </w:rPr>
        <w:sectPr w:rsidR="00C96045" w:rsidSect="002A6032">
          <w:headerReference w:type="default" r:id="rId10"/>
          <w:pgSz w:w="11907" w:h="16840"/>
          <w:pgMar w:top="1134" w:right="964" w:bottom="1134" w:left="1588" w:header="851" w:footer="992" w:gutter="0"/>
          <w:cols w:space="720"/>
          <w:docGrid w:type="linesAndChars" w:linePitch="312"/>
        </w:sectPr>
      </w:pPr>
    </w:p>
    <w:p w14:paraId="23F0211A" w14:textId="77777777" w:rsidR="00C96045" w:rsidRDefault="00000000">
      <w:pPr>
        <w:widowControl/>
        <w:spacing w:line="460" w:lineRule="exact"/>
        <w:ind w:firstLineChars="200" w:firstLine="480"/>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lang w:eastAsia="zh-CN"/>
        </w:rPr>
        <w:lastRenderedPageBreak/>
        <w:t>发包人：</w:t>
      </w:r>
      <w:r>
        <w:rPr>
          <w:rFonts w:asciiTheme="majorEastAsia" w:eastAsiaTheme="majorEastAsia" w:hAnsiTheme="majorEastAsia" w:hint="eastAsia"/>
          <w:sz w:val="24"/>
          <w:szCs w:val="24"/>
          <w:u w:val="single"/>
          <w:lang w:eastAsia="zh-CN"/>
        </w:rPr>
        <w:t xml:space="preserve">  </w:t>
      </w:r>
      <w:proofErr w:type="gramStart"/>
      <w:r>
        <w:rPr>
          <w:rFonts w:asciiTheme="majorEastAsia" w:eastAsiaTheme="majorEastAsia" w:hAnsiTheme="majorEastAsia" w:hint="eastAsia"/>
          <w:sz w:val="24"/>
          <w:szCs w:val="24"/>
          <w:u w:val="single"/>
          <w:lang w:eastAsia="zh-CN"/>
        </w:rPr>
        <w:t>福建福化古雷</w:t>
      </w:r>
      <w:proofErr w:type="gramEnd"/>
      <w:r>
        <w:rPr>
          <w:rFonts w:asciiTheme="majorEastAsia" w:eastAsiaTheme="majorEastAsia" w:hAnsiTheme="majorEastAsia" w:hint="eastAsia"/>
          <w:sz w:val="24"/>
          <w:szCs w:val="24"/>
          <w:u w:val="single"/>
          <w:lang w:eastAsia="zh-CN"/>
        </w:rPr>
        <w:t xml:space="preserve">石油化工有限公司 </w:t>
      </w:r>
    </w:p>
    <w:p w14:paraId="4E32A821" w14:textId="77777777"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承包人：</w:t>
      </w:r>
      <w:r>
        <w:rPr>
          <w:rFonts w:asciiTheme="majorEastAsia" w:eastAsiaTheme="majorEastAsia" w:hAnsiTheme="majorEastAsia" w:hint="eastAsia"/>
          <w:sz w:val="24"/>
          <w:szCs w:val="24"/>
          <w:u w:val="single"/>
          <w:lang w:eastAsia="zh-CN"/>
        </w:rPr>
        <w:t xml:space="preserve">                                </w:t>
      </w:r>
    </w:p>
    <w:p w14:paraId="0868D0FC" w14:textId="657D9181"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发包人委托承包人</w:t>
      </w:r>
      <w:proofErr w:type="gramStart"/>
      <w:r>
        <w:rPr>
          <w:rFonts w:asciiTheme="majorEastAsia" w:eastAsiaTheme="majorEastAsia" w:hAnsiTheme="majorEastAsia" w:hint="eastAsia"/>
          <w:sz w:val="24"/>
          <w:szCs w:val="24"/>
          <w:lang w:eastAsia="zh-CN"/>
        </w:rPr>
        <w:t>就</w:t>
      </w:r>
      <w:r>
        <w:rPr>
          <w:rFonts w:asciiTheme="majorEastAsia" w:eastAsiaTheme="majorEastAsia" w:hAnsiTheme="majorEastAsia" w:hint="eastAsia"/>
          <w:sz w:val="24"/>
          <w:szCs w:val="24"/>
          <w:u w:val="single"/>
          <w:lang w:eastAsia="zh-CN"/>
        </w:rPr>
        <w:t>福化古雷</w:t>
      </w:r>
      <w:proofErr w:type="gramEnd"/>
      <w:r>
        <w:rPr>
          <w:rFonts w:asciiTheme="majorEastAsia" w:eastAsiaTheme="majorEastAsia" w:hAnsiTheme="majorEastAsia" w:hint="eastAsia"/>
          <w:sz w:val="24"/>
          <w:szCs w:val="24"/>
          <w:u w:val="single"/>
          <w:lang w:eastAsia="zh-CN"/>
        </w:rPr>
        <w:t>运营中心项目一期工程</w:t>
      </w:r>
      <w:r>
        <w:rPr>
          <w:rFonts w:hint="eastAsia"/>
          <w:sz w:val="24"/>
          <w:szCs w:val="24"/>
          <w:u w:val="single"/>
          <w:lang w:eastAsia="zh-CN"/>
        </w:rPr>
        <w:t>项目</w:t>
      </w:r>
      <w:r>
        <w:rPr>
          <w:rFonts w:asciiTheme="majorEastAsia" w:eastAsiaTheme="majorEastAsia" w:hAnsiTheme="majorEastAsia" w:hint="eastAsia"/>
          <w:sz w:val="24"/>
          <w:szCs w:val="24"/>
          <w:lang w:eastAsia="zh-CN"/>
        </w:rPr>
        <w:t>进行</w:t>
      </w:r>
      <w:r>
        <w:rPr>
          <w:rFonts w:asciiTheme="majorEastAsia" w:eastAsiaTheme="majorEastAsia" w:hAnsiTheme="majorEastAsia" w:hint="eastAsia"/>
          <w:sz w:val="24"/>
          <w:szCs w:val="24"/>
          <w:u w:val="single"/>
          <w:lang w:eastAsia="zh-CN"/>
        </w:rPr>
        <w:t xml:space="preserve">  桩基础检测试验 </w:t>
      </w:r>
      <w:r>
        <w:rPr>
          <w:rFonts w:asciiTheme="majorEastAsia" w:eastAsiaTheme="majorEastAsia" w:hAnsiTheme="majorEastAsia" w:hint="eastAsia"/>
          <w:sz w:val="24"/>
          <w:szCs w:val="24"/>
          <w:lang w:eastAsia="zh-CN"/>
        </w:rPr>
        <w:t>，工程地点为</w:t>
      </w:r>
      <w:r>
        <w:rPr>
          <w:rFonts w:asciiTheme="majorEastAsia" w:eastAsiaTheme="majorEastAsia" w:hAnsiTheme="majorEastAsia" w:hint="eastAsia"/>
          <w:sz w:val="24"/>
          <w:szCs w:val="24"/>
          <w:u w:val="single"/>
          <w:lang w:eastAsia="zh-CN"/>
        </w:rPr>
        <w:t xml:space="preserve">  漳州市杜浔镇</w:t>
      </w:r>
      <w:proofErr w:type="gramStart"/>
      <w:r>
        <w:rPr>
          <w:rFonts w:asciiTheme="majorEastAsia" w:eastAsiaTheme="majorEastAsia" w:hAnsiTheme="majorEastAsia" w:hint="eastAsia"/>
          <w:sz w:val="24"/>
          <w:szCs w:val="24"/>
          <w:u w:val="single"/>
          <w:lang w:eastAsia="zh-CN"/>
        </w:rPr>
        <w:t>防沙场</w:t>
      </w:r>
      <w:proofErr w:type="gramEnd"/>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lang w:eastAsia="zh-CN"/>
        </w:rPr>
        <w:t>，经双方协商一致，签订本合同，共同执行。</w:t>
      </w:r>
    </w:p>
    <w:p w14:paraId="3826029A" w14:textId="77777777" w:rsidR="00C96045" w:rsidRDefault="00000000">
      <w:pPr>
        <w:widowControl/>
        <w:spacing w:line="460" w:lineRule="exact"/>
        <w:ind w:firstLineChars="200" w:firstLine="482"/>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第一条</w:t>
      </w:r>
      <w:r>
        <w:rPr>
          <w:rFonts w:asciiTheme="majorEastAsia" w:eastAsiaTheme="majorEastAsia" w:hAnsiTheme="majorEastAsia" w:hint="eastAsia"/>
          <w:sz w:val="24"/>
          <w:szCs w:val="24"/>
          <w:lang w:eastAsia="zh-CN"/>
        </w:rPr>
        <w:t>本合同签订依据</w:t>
      </w:r>
    </w:p>
    <w:p w14:paraId="253EAA7C" w14:textId="77777777"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1.1</w:t>
      </w:r>
      <w:r>
        <w:rPr>
          <w:rFonts w:asciiTheme="majorEastAsia" w:eastAsiaTheme="majorEastAsia" w:hAnsiTheme="majorEastAsia" w:hint="eastAsia"/>
          <w:sz w:val="24"/>
          <w:szCs w:val="24"/>
          <w:lang w:eastAsia="zh-CN"/>
        </w:rPr>
        <w:t>《中华人民共和国民法典》。</w:t>
      </w:r>
    </w:p>
    <w:p w14:paraId="701F1708" w14:textId="77777777"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1.2</w:t>
      </w:r>
      <w:r>
        <w:rPr>
          <w:rFonts w:asciiTheme="majorEastAsia" w:eastAsiaTheme="majorEastAsia" w:hAnsiTheme="majorEastAsia" w:hint="eastAsia"/>
          <w:sz w:val="24"/>
          <w:szCs w:val="24"/>
          <w:lang w:eastAsia="zh-CN"/>
        </w:rPr>
        <w:t xml:space="preserve"> 国家标准</w:t>
      </w:r>
      <w:r>
        <w:rPr>
          <w:rFonts w:asciiTheme="majorEastAsia" w:eastAsiaTheme="majorEastAsia" w:hAnsiTheme="majorEastAsia"/>
          <w:sz w:val="24"/>
          <w:szCs w:val="24"/>
          <w:lang w:eastAsia="zh-CN"/>
        </w:rPr>
        <w:t>(GB)</w:t>
      </w:r>
      <w:r>
        <w:rPr>
          <w:rFonts w:asciiTheme="majorEastAsia" w:eastAsiaTheme="majorEastAsia" w:hAnsiTheme="majorEastAsia" w:hint="eastAsia"/>
          <w:sz w:val="24"/>
          <w:szCs w:val="24"/>
          <w:lang w:eastAsia="zh-CN"/>
        </w:rPr>
        <w:t>、国家建筑行业标准。</w:t>
      </w:r>
    </w:p>
    <w:p w14:paraId="73C392C0" w14:textId="77777777" w:rsidR="00C96045" w:rsidRDefault="00000000">
      <w:pPr>
        <w:widowControl/>
        <w:spacing w:line="460" w:lineRule="exact"/>
        <w:ind w:firstLineChars="200" w:firstLine="482"/>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第二条</w:t>
      </w:r>
      <w:r>
        <w:rPr>
          <w:rFonts w:asciiTheme="majorEastAsia" w:eastAsiaTheme="majorEastAsia" w:hAnsiTheme="majorEastAsia" w:hint="eastAsia"/>
          <w:sz w:val="24"/>
          <w:szCs w:val="24"/>
          <w:lang w:eastAsia="zh-CN"/>
        </w:rPr>
        <w:t>检测依据</w:t>
      </w:r>
    </w:p>
    <w:p w14:paraId="30E1D1E7"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2.1</w:t>
      </w:r>
      <w:r>
        <w:rPr>
          <w:rFonts w:asciiTheme="majorEastAsia" w:eastAsiaTheme="majorEastAsia" w:hAnsiTheme="majorEastAsia" w:hint="eastAsia"/>
          <w:sz w:val="24"/>
          <w:szCs w:val="24"/>
          <w:lang w:eastAsia="zh-CN"/>
        </w:rPr>
        <w:t>发包人给承包人的发包说明书及检测中标文件</w:t>
      </w:r>
    </w:p>
    <w:p w14:paraId="623E5206"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2.2</w:t>
      </w:r>
      <w:r>
        <w:rPr>
          <w:rFonts w:asciiTheme="majorEastAsia" w:eastAsiaTheme="majorEastAsia" w:hAnsiTheme="majorEastAsia" w:hint="eastAsia"/>
          <w:sz w:val="24"/>
          <w:szCs w:val="24"/>
          <w:lang w:eastAsia="zh-CN"/>
        </w:rPr>
        <w:t>发包人提交的基础资料</w:t>
      </w:r>
    </w:p>
    <w:p w14:paraId="0BDD987C"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2.3</w:t>
      </w:r>
      <w:r>
        <w:rPr>
          <w:rFonts w:asciiTheme="majorEastAsia" w:eastAsiaTheme="majorEastAsia" w:hAnsiTheme="majorEastAsia" w:hint="eastAsia"/>
          <w:sz w:val="24"/>
          <w:szCs w:val="24"/>
          <w:lang w:eastAsia="zh-CN"/>
        </w:rPr>
        <w:t>承包人采用的主要标准是：</w:t>
      </w:r>
    </w:p>
    <w:p w14:paraId="4F2F7A87" w14:textId="77777777" w:rsidR="00C96045" w:rsidRDefault="00000000">
      <w:pPr>
        <w:pStyle w:val="1"/>
        <w:spacing w:line="360" w:lineRule="auto"/>
        <w:ind w:firstLineChars="150" w:firstLine="360"/>
        <w:rPr>
          <w:rFonts w:asciiTheme="majorEastAsia" w:eastAsiaTheme="majorEastAsia" w:hAnsiTheme="majorEastAsia" w:cs="仿宋_GB2312"/>
          <w:color w:val="000000"/>
          <w:sz w:val="24"/>
          <w:szCs w:val="24"/>
          <w:shd w:val="clear" w:color="auto" w:fill="FFFFFF"/>
        </w:rPr>
      </w:pPr>
      <w:r>
        <w:rPr>
          <w:rFonts w:asciiTheme="majorEastAsia" w:eastAsiaTheme="majorEastAsia" w:hAnsiTheme="majorEastAsia" w:cs="仿宋_GB2312" w:hint="eastAsia"/>
          <w:color w:val="000000"/>
          <w:sz w:val="24"/>
          <w:szCs w:val="24"/>
          <w:shd w:val="clear" w:color="auto" w:fill="FFFFFF"/>
        </w:rPr>
        <w:t>《建筑法》</w:t>
      </w:r>
    </w:p>
    <w:p w14:paraId="6B7C70B2" w14:textId="77777777" w:rsidR="00C96045" w:rsidRDefault="00000000">
      <w:pPr>
        <w:pStyle w:val="1"/>
        <w:spacing w:line="360" w:lineRule="auto"/>
        <w:ind w:firstLineChars="150" w:firstLine="360"/>
        <w:rPr>
          <w:rFonts w:asciiTheme="majorEastAsia" w:eastAsiaTheme="majorEastAsia" w:hAnsiTheme="majorEastAsia" w:cs="仿宋_GB2312"/>
          <w:color w:val="000000"/>
          <w:sz w:val="24"/>
          <w:szCs w:val="24"/>
          <w:shd w:val="clear" w:color="auto" w:fill="FFFFFF"/>
        </w:rPr>
      </w:pPr>
      <w:r>
        <w:rPr>
          <w:rFonts w:asciiTheme="majorEastAsia" w:eastAsiaTheme="majorEastAsia" w:hAnsiTheme="majorEastAsia" w:cs="仿宋_GB2312" w:hint="eastAsia"/>
          <w:color w:val="000000"/>
          <w:sz w:val="24"/>
          <w:szCs w:val="24"/>
          <w:shd w:val="clear" w:color="auto" w:fill="FFFFFF"/>
        </w:rPr>
        <w:t>《建设工程质量管理条例》</w:t>
      </w:r>
    </w:p>
    <w:p w14:paraId="1FFC4CD6" w14:textId="77777777" w:rsidR="00C96045" w:rsidRDefault="00000000">
      <w:pPr>
        <w:pStyle w:val="1"/>
        <w:spacing w:line="360" w:lineRule="auto"/>
        <w:ind w:firstLineChars="150" w:firstLine="360"/>
        <w:rPr>
          <w:rFonts w:ascii="仿宋_GB2312" w:eastAsia="仿宋_GB2312" w:hAnsi="仿宋_GB2312" w:cs="仿宋_GB2312"/>
          <w:sz w:val="24"/>
          <w:szCs w:val="24"/>
        </w:rPr>
      </w:pPr>
      <w:r>
        <w:rPr>
          <w:rFonts w:ascii="仿宋_GB2312" w:eastAsia="仿宋_GB2312" w:hAnsi="仿宋_GB2312" w:cs="仿宋_GB2312" w:hint="eastAsia"/>
          <w:sz w:val="24"/>
          <w:szCs w:val="24"/>
        </w:rPr>
        <w:t>《建筑基桩检测技术规范》（JGJ 106-2014）</w:t>
      </w:r>
    </w:p>
    <w:p w14:paraId="2D1C5E13" w14:textId="77777777" w:rsidR="00C96045" w:rsidRDefault="00000000">
      <w:pPr>
        <w:pStyle w:val="1"/>
        <w:spacing w:line="360" w:lineRule="auto"/>
        <w:ind w:firstLineChars="150" w:firstLine="360"/>
        <w:rPr>
          <w:rFonts w:asciiTheme="majorEastAsia" w:eastAsiaTheme="majorEastAsia" w:hAnsiTheme="majorEastAsia"/>
          <w:sz w:val="24"/>
          <w:szCs w:val="24"/>
        </w:rPr>
      </w:pPr>
      <w:proofErr w:type="gramStart"/>
      <w:r>
        <w:rPr>
          <w:rFonts w:ascii="仿宋_GB2312" w:eastAsia="仿宋_GB2312" w:hAnsi="仿宋_GB2312" w:cs="仿宋_GB2312" w:hint="eastAsia"/>
          <w:sz w:val="24"/>
          <w:szCs w:val="24"/>
        </w:rPr>
        <w:t>《关于进一步规范桩基检测的通知》闽建【2017】</w:t>
      </w:r>
      <w:proofErr w:type="gramEnd"/>
      <w:r>
        <w:rPr>
          <w:rFonts w:ascii="仿宋_GB2312" w:eastAsia="仿宋_GB2312" w:hAnsi="仿宋_GB2312" w:cs="仿宋_GB2312" w:hint="eastAsia"/>
          <w:sz w:val="24"/>
          <w:szCs w:val="24"/>
        </w:rPr>
        <w:t>1号的相关规定</w:t>
      </w:r>
    </w:p>
    <w:p w14:paraId="3451B873" w14:textId="77777777" w:rsidR="00C96045" w:rsidRDefault="00000000">
      <w:pPr>
        <w:widowControl/>
        <w:spacing w:line="460" w:lineRule="exact"/>
        <w:ind w:firstLineChars="196" w:firstLine="472"/>
        <w:rPr>
          <w:rFonts w:asciiTheme="majorEastAsia" w:eastAsiaTheme="majorEastAsia" w:hAnsiTheme="majorEastAsia"/>
          <w:color w:val="000000"/>
          <w:sz w:val="24"/>
          <w:szCs w:val="24"/>
          <w:lang w:eastAsia="zh-CN"/>
        </w:rPr>
      </w:pPr>
      <w:r>
        <w:rPr>
          <w:rFonts w:asciiTheme="majorEastAsia" w:eastAsiaTheme="majorEastAsia" w:hAnsiTheme="majorEastAsia" w:hint="eastAsia"/>
          <w:b/>
          <w:bCs/>
          <w:sz w:val="24"/>
          <w:szCs w:val="24"/>
          <w:lang w:eastAsia="zh-CN"/>
        </w:rPr>
        <w:t>第三条</w:t>
      </w:r>
      <w:r>
        <w:rPr>
          <w:rFonts w:asciiTheme="majorEastAsia" w:eastAsiaTheme="majorEastAsia" w:hAnsiTheme="majorEastAsia" w:hint="eastAsia"/>
          <w:color w:val="000000"/>
          <w:sz w:val="24"/>
          <w:szCs w:val="24"/>
          <w:lang w:eastAsia="zh-CN"/>
        </w:rPr>
        <w:t>本合同项目的名称、规模、阶段、投资及设计内容</w:t>
      </w:r>
    </w:p>
    <w:p w14:paraId="3E1DDA6F" w14:textId="77777777" w:rsidR="00C96045" w:rsidRDefault="00000000">
      <w:pPr>
        <w:widowControl/>
        <w:spacing w:line="460" w:lineRule="exact"/>
        <w:ind w:firstLineChars="300" w:firstLine="720"/>
        <w:rPr>
          <w:rFonts w:asciiTheme="majorEastAsia" w:eastAsiaTheme="majorEastAsia" w:hAnsiTheme="majorEastAsia"/>
          <w:sz w:val="24"/>
          <w:szCs w:val="24"/>
          <w:u w:val="single"/>
          <w:lang w:eastAsia="zh-CN"/>
        </w:rPr>
      </w:pPr>
      <w:r>
        <w:rPr>
          <w:rFonts w:asciiTheme="majorEastAsia" w:eastAsiaTheme="majorEastAsia" w:hAnsiTheme="majorEastAsia" w:hint="eastAsia"/>
          <w:color w:val="000000"/>
          <w:sz w:val="24"/>
          <w:szCs w:val="24"/>
          <w:lang w:eastAsia="zh-CN"/>
        </w:rPr>
        <w:t>名    称：</w:t>
      </w:r>
      <w:proofErr w:type="gramStart"/>
      <w:r>
        <w:rPr>
          <w:rFonts w:asciiTheme="majorEastAsia" w:eastAsiaTheme="majorEastAsia" w:hAnsiTheme="majorEastAsia" w:hint="eastAsia"/>
          <w:sz w:val="24"/>
          <w:szCs w:val="24"/>
          <w:u w:val="single"/>
          <w:lang w:eastAsia="zh-CN"/>
        </w:rPr>
        <w:t>福化古雷</w:t>
      </w:r>
      <w:proofErr w:type="gramEnd"/>
      <w:r>
        <w:rPr>
          <w:rFonts w:asciiTheme="majorEastAsia" w:eastAsiaTheme="majorEastAsia" w:hAnsiTheme="majorEastAsia" w:hint="eastAsia"/>
          <w:sz w:val="24"/>
          <w:szCs w:val="24"/>
          <w:u w:val="single"/>
          <w:lang w:eastAsia="zh-CN"/>
        </w:rPr>
        <w:t xml:space="preserve">运营中心项目一期工程桩基础检测试验项目  </w:t>
      </w:r>
    </w:p>
    <w:p w14:paraId="1A51B92E" w14:textId="77777777" w:rsidR="00C96045" w:rsidRDefault="00000000">
      <w:pPr>
        <w:widowControl/>
        <w:spacing w:line="460" w:lineRule="exact"/>
        <w:ind w:leftChars="321" w:left="706"/>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检测内容：</w:t>
      </w:r>
      <w:r>
        <w:rPr>
          <w:rFonts w:asciiTheme="majorEastAsia" w:eastAsiaTheme="majorEastAsia" w:hAnsiTheme="majorEastAsia" w:hint="eastAsia"/>
          <w:sz w:val="24"/>
          <w:szCs w:val="24"/>
          <w:u w:val="single"/>
          <w:lang w:eastAsia="zh-CN"/>
        </w:rPr>
        <w:t xml:space="preserve">  详见“发包说明书”  </w:t>
      </w:r>
    </w:p>
    <w:p w14:paraId="4C39DFEB" w14:textId="77777777" w:rsidR="00C96045" w:rsidRDefault="00000000">
      <w:pPr>
        <w:widowControl/>
        <w:spacing w:line="460" w:lineRule="exact"/>
        <w:ind w:firstLineChars="196" w:firstLine="472"/>
        <w:rPr>
          <w:rFonts w:ascii="仿宋_GB2312" w:eastAsia="仿宋_GB2312"/>
          <w:sz w:val="28"/>
          <w:szCs w:val="28"/>
          <w:lang w:eastAsia="zh-CN"/>
        </w:rPr>
      </w:pPr>
      <w:r>
        <w:rPr>
          <w:rFonts w:asciiTheme="majorEastAsia" w:eastAsiaTheme="majorEastAsia" w:hAnsiTheme="majorEastAsia" w:hint="eastAsia"/>
          <w:b/>
          <w:bCs/>
          <w:sz w:val="24"/>
          <w:szCs w:val="24"/>
          <w:lang w:eastAsia="zh-CN"/>
        </w:rPr>
        <w:t>第四条</w:t>
      </w:r>
      <w:r>
        <w:rPr>
          <w:rFonts w:eastAsia="黑体" w:hint="eastAsia"/>
          <w:b/>
          <w:bCs/>
          <w:sz w:val="28"/>
          <w:szCs w:val="28"/>
          <w:lang w:eastAsia="zh-CN"/>
        </w:rPr>
        <w:t xml:space="preserve">  </w:t>
      </w:r>
      <w:r>
        <w:rPr>
          <w:rFonts w:asciiTheme="majorEastAsia" w:eastAsiaTheme="majorEastAsia" w:hAnsiTheme="majorEastAsia" w:hint="eastAsia"/>
          <w:sz w:val="24"/>
          <w:szCs w:val="24"/>
          <w:lang w:eastAsia="zh-CN"/>
        </w:rPr>
        <w:t>发包人应配合检测进度要求，及时提交相关技术资料。</w:t>
      </w:r>
    </w:p>
    <w:p w14:paraId="63501BC7" w14:textId="77777777" w:rsidR="00C96045" w:rsidRDefault="00000000">
      <w:pPr>
        <w:widowControl/>
        <w:spacing w:line="460" w:lineRule="exact"/>
        <w:ind w:firstLineChars="196" w:firstLine="472"/>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第五条</w:t>
      </w:r>
      <w:r>
        <w:rPr>
          <w:rFonts w:eastAsia="黑体" w:hint="eastAsia"/>
          <w:b/>
          <w:bCs/>
          <w:sz w:val="28"/>
          <w:szCs w:val="28"/>
          <w:lang w:eastAsia="zh-CN"/>
        </w:rPr>
        <w:t xml:space="preserve">  </w:t>
      </w:r>
      <w:r>
        <w:rPr>
          <w:rFonts w:asciiTheme="majorEastAsia" w:eastAsiaTheme="majorEastAsia" w:hAnsiTheme="majorEastAsia" w:hint="eastAsia"/>
          <w:sz w:val="24"/>
          <w:szCs w:val="24"/>
          <w:lang w:eastAsia="zh-CN"/>
        </w:rPr>
        <w:t>承包人向发包人交付的报告文件、份数、地点及时间</w:t>
      </w:r>
    </w:p>
    <w:p w14:paraId="1346803B" w14:textId="77777777" w:rsidR="00C96045" w:rsidRDefault="00000000">
      <w:pPr>
        <w:pStyle w:val="a7"/>
        <w:widowControl/>
        <w:spacing w:line="460" w:lineRule="exact"/>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sz w:val="24"/>
          <w:szCs w:val="24"/>
          <w:lang w:eastAsia="zh-CN"/>
        </w:rPr>
        <w:t>5.1 检测进度：由甲方</w:t>
      </w:r>
      <w:r>
        <w:rPr>
          <w:rFonts w:asciiTheme="majorEastAsia" w:eastAsiaTheme="majorEastAsia" w:hAnsiTheme="majorEastAsia" w:hint="eastAsia"/>
          <w:color w:val="000000"/>
          <w:sz w:val="24"/>
          <w:szCs w:val="24"/>
          <w:lang w:eastAsia="zh-CN"/>
        </w:rPr>
        <w:t>根据各单项的具体进度要求确定。</w:t>
      </w:r>
    </w:p>
    <w:p w14:paraId="12B2103B" w14:textId="77777777"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5.2 文件份数：检测报告1式8份，可编辑电子版1份。</w:t>
      </w:r>
    </w:p>
    <w:p w14:paraId="54257522" w14:textId="77777777"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5.3 文件交付地：发包人公司所在地。</w:t>
      </w:r>
    </w:p>
    <w:p w14:paraId="3C0B810E" w14:textId="77777777" w:rsidR="00C96045" w:rsidRDefault="00000000">
      <w:pPr>
        <w:widowControl/>
        <w:spacing w:line="460" w:lineRule="exact"/>
        <w:ind w:leftChars="220" w:left="964" w:hangingChars="200" w:hanging="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5.4 文件交付时间：承包人中标后3个</w:t>
      </w:r>
      <w:proofErr w:type="gramStart"/>
      <w:r>
        <w:rPr>
          <w:rFonts w:asciiTheme="majorEastAsia" w:eastAsiaTheme="majorEastAsia" w:hAnsiTheme="majorEastAsia" w:hint="eastAsia"/>
          <w:sz w:val="24"/>
          <w:szCs w:val="24"/>
          <w:lang w:eastAsia="zh-CN"/>
        </w:rPr>
        <w:t>日历天</w:t>
      </w:r>
      <w:proofErr w:type="gramEnd"/>
      <w:r>
        <w:rPr>
          <w:rFonts w:asciiTheme="majorEastAsia" w:eastAsiaTheme="majorEastAsia" w:hAnsiTheme="majorEastAsia" w:hint="eastAsia"/>
          <w:sz w:val="24"/>
          <w:szCs w:val="24"/>
          <w:lang w:eastAsia="zh-CN"/>
        </w:rPr>
        <w:t>内提供检测试验方案，检测方案审核通过后30个</w:t>
      </w:r>
      <w:proofErr w:type="gramStart"/>
      <w:r>
        <w:rPr>
          <w:rFonts w:asciiTheme="majorEastAsia" w:eastAsiaTheme="majorEastAsia" w:hAnsiTheme="majorEastAsia" w:hint="eastAsia"/>
          <w:sz w:val="24"/>
          <w:szCs w:val="24"/>
          <w:lang w:eastAsia="zh-CN"/>
        </w:rPr>
        <w:t>日历天</w:t>
      </w:r>
      <w:proofErr w:type="gramEnd"/>
      <w:r>
        <w:rPr>
          <w:rFonts w:asciiTheme="majorEastAsia" w:eastAsiaTheme="majorEastAsia" w:hAnsiTheme="majorEastAsia" w:hint="eastAsia"/>
          <w:sz w:val="24"/>
          <w:szCs w:val="24"/>
          <w:lang w:eastAsia="zh-CN"/>
        </w:rPr>
        <w:t>内完成现场检测任务，试验检测工作完成后，应在3个</w:t>
      </w:r>
      <w:proofErr w:type="gramStart"/>
      <w:r>
        <w:rPr>
          <w:rFonts w:asciiTheme="majorEastAsia" w:eastAsiaTheme="majorEastAsia" w:hAnsiTheme="majorEastAsia" w:hint="eastAsia"/>
          <w:sz w:val="24"/>
          <w:szCs w:val="24"/>
          <w:lang w:eastAsia="zh-CN"/>
        </w:rPr>
        <w:t>日历天</w:t>
      </w:r>
      <w:proofErr w:type="gramEnd"/>
      <w:r>
        <w:rPr>
          <w:rFonts w:asciiTheme="majorEastAsia" w:eastAsiaTheme="majorEastAsia" w:hAnsiTheme="majorEastAsia" w:hint="eastAsia"/>
          <w:sz w:val="24"/>
          <w:szCs w:val="24"/>
          <w:lang w:eastAsia="zh-CN"/>
        </w:rPr>
        <w:t>内提交检测报告电子版，审核通过3个</w:t>
      </w:r>
      <w:proofErr w:type="gramStart"/>
      <w:r>
        <w:rPr>
          <w:rFonts w:asciiTheme="majorEastAsia" w:eastAsiaTheme="majorEastAsia" w:hAnsiTheme="majorEastAsia" w:hint="eastAsia"/>
          <w:sz w:val="24"/>
          <w:szCs w:val="24"/>
          <w:lang w:eastAsia="zh-CN"/>
        </w:rPr>
        <w:t>日历天</w:t>
      </w:r>
      <w:proofErr w:type="gramEnd"/>
      <w:r>
        <w:rPr>
          <w:rFonts w:asciiTheme="majorEastAsia" w:eastAsiaTheme="majorEastAsia" w:hAnsiTheme="majorEastAsia" w:hint="eastAsia"/>
          <w:sz w:val="24"/>
          <w:szCs w:val="24"/>
          <w:lang w:eastAsia="zh-CN"/>
        </w:rPr>
        <w:t>提交正式报告。</w:t>
      </w:r>
    </w:p>
    <w:p w14:paraId="2062B88D" w14:textId="77777777" w:rsidR="00C96045" w:rsidRDefault="00000000">
      <w:pPr>
        <w:widowControl/>
        <w:spacing w:line="460" w:lineRule="exact"/>
        <w:ind w:firstLineChars="196" w:firstLine="472"/>
        <w:rPr>
          <w:rFonts w:eastAsia="仿宋_GB2312"/>
          <w:sz w:val="28"/>
          <w:szCs w:val="28"/>
          <w:lang w:eastAsia="zh-CN"/>
        </w:rPr>
      </w:pPr>
      <w:r>
        <w:rPr>
          <w:rFonts w:asciiTheme="majorEastAsia" w:eastAsiaTheme="majorEastAsia" w:hAnsiTheme="majorEastAsia" w:hint="eastAsia"/>
          <w:b/>
          <w:bCs/>
          <w:sz w:val="24"/>
          <w:szCs w:val="24"/>
          <w:lang w:eastAsia="zh-CN"/>
        </w:rPr>
        <w:t>第六条</w:t>
      </w:r>
      <w:r>
        <w:rPr>
          <w:rFonts w:eastAsia="黑体" w:hint="eastAsia"/>
          <w:b/>
          <w:bCs/>
          <w:sz w:val="28"/>
          <w:szCs w:val="28"/>
          <w:lang w:eastAsia="zh-CN"/>
        </w:rPr>
        <w:t xml:space="preserve">  </w:t>
      </w:r>
      <w:r>
        <w:rPr>
          <w:rFonts w:asciiTheme="majorEastAsia" w:eastAsiaTheme="majorEastAsia" w:hAnsiTheme="majorEastAsia" w:hint="eastAsia"/>
          <w:sz w:val="24"/>
          <w:szCs w:val="24"/>
          <w:lang w:eastAsia="zh-CN"/>
        </w:rPr>
        <w:t>费用</w:t>
      </w:r>
    </w:p>
    <w:p w14:paraId="064EB11F" w14:textId="1D43ED03" w:rsidR="00C96045" w:rsidRDefault="00000000">
      <w:pPr>
        <w:widowControl/>
        <w:spacing w:line="460" w:lineRule="exact"/>
        <w:ind w:firstLineChars="200" w:firstLine="480"/>
        <w:rPr>
          <w:rFonts w:asciiTheme="majorEastAsia" w:eastAsiaTheme="majorEastAsia" w:hAnsiTheme="majorEastAsia"/>
          <w:color w:val="000000"/>
          <w:sz w:val="24"/>
          <w:szCs w:val="24"/>
          <w:lang w:eastAsia="zh-CN"/>
        </w:rPr>
      </w:pPr>
      <w:r>
        <w:rPr>
          <w:rFonts w:hint="eastAsia"/>
          <w:sz w:val="24"/>
          <w:szCs w:val="24"/>
          <w:lang w:eastAsia="zh-CN"/>
        </w:rPr>
        <w:t>依据《福建省建筑工程质量检测与建材产品质量检测收费标准(闽价[2000]函92号)》取费标准，</w:t>
      </w:r>
      <w:r>
        <w:rPr>
          <w:rFonts w:asciiTheme="majorEastAsia" w:eastAsiaTheme="majorEastAsia" w:hAnsiTheme="majorEastAsia" w:hint="eastAsia"/>
          <w:color w:val="000000"/>
          <w:sz w:val="24"/>
          <w:szCs w:val="24"/>
          <w:lang w:eastAsia="zh-CN"/>
        </w:rPr>
        <w:t>以及国家和地方有关规定执行。经双方商定，本合同的检测费（暂定）为：人民币</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元整(含税</w:t>
      </w:r>
      <w:r>
        <w:rPr>
          <w:rFonts w:asciiTheme="majorEastAsia" w:eastAsiaTheme="majorEastAsia" w:hAnsiTheme="majorEastAsia" w:hint="eastAsia"/>
          <w:color w:val="000000"/>
          <w:sz w:val="24"/>
          <w:szCs w:val="24"/>
          <w:u w:val="single"/>
          <w:lang w:eastAsia="zh-CN"/>
        </w:rPr>
        <w:t xml:space="preserve">       </w:t>
      </w:r>
      <w:r>
        <w:rPr>
          <w:rFonts w:asciiTheme="majorEastAsia" w:eastAsiaTheme="majorEastAsia" w:hAnsiTheme="majorEastAsia" w:hint="eastAsia"/>
          <w:color w:val="000000"/>
          <w:sz w:val="24"/>
          <w:szCs w:val="24"/>
          <w:lang w:eastAsia="zh-CN"/>
        </w:rPr>
        <w:t xml:space="preserve">,以下同，大写 </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color w:val="000000"/>
          <w:sz w:val="24"/>
          <w:szCs w:val="24"/>
          <w:lang w:eastAsia="zh-CN"/>
        </w:rPr>
        <w:t>元整）。采取暂定总价，固定单价，按实结算的方式执行。</w:t>
      </w:r>
    </w:p>
    <w:p w14:paraId="13EDB912" w14:textId="77777777" w:rsidR="00C96045" w:rsidRDefault="00000000">
      <w:pPr>
        <w:widowControl/>
        <w:spacing w:line="460" w:lineRule="exact"/>
        <w:ind w:firstLineChars="200" w:firstLine="480"/>
        <w:rPr>
          <w:sz w:val="24"/>
          <w:szCs w:val="24"/>
          <w:lang w:eastAsia="zh-CN"/>
        </w:rPr>
      </w:pPr>
      <w:r>
        <w:rPr>
          <w:rFonts w:asciiTheme="majorEastAsia" w:eastAsiaTheme="majorEastAsia" w:hAnsiTheme="majorEastAsia" w:hint="eastAsia"/>
          <w:color w:val="000000"/>
          <w:sz w:val="24"/>
          <w:szCs w:val="24"/>
          <w:lang w:eastAsia="zh-CN"/>
        </w:rPr>
        <w:lastRenderedPageBreak/>
        <w:t>具体单价</w:t>
      </w:r>
      <w:proofErr w:type="gramStart"/>
      <w:r>
        <w:rPr>
          <w:rFonts w:asciiTheme="majorEastAsia" w:eastAsiaTheme="majorEastAsia" w:hAnsiTheme="majorEastAsia" w:hint="eastAsia"/>
          <w:color w:val="000000"/>
          <w:sz w:val="24"/>
          <w:szCs w:val="24"/>
          <w:lang w:eastAsia="zh-CN"/>
        </w:rPr>
        <w:t>见如下</w:t>
      </w:r>
      <w:proofErr w:type="gramEnd"/>
      <w:r>
        <w:rPr>
          <w:rFonts w:asciiTheme="majorEastAsia" w:eastAsiaTheme="majorEastAsia" w:hAnsiTheme="majorEastAsia" w:hint="eastAsia"/>
          <w:color w:val="000000"/>
          <w:sz w:val="24"/>
          <w:szCs w:val="24"/>
          <w:lang w:eastAsia="zh-CN"/>
        </w:rPr>
        <w:t>表1内容:</w:t>
      </w:r>
    </w:p>
    <w:tbl>
      <w:tblPr>
        <w:tblStyle w:val="ae"/>
        <w:tblW w:w="9820" w:type="dxa"/>
        <w:tblInd w:w="-356" w:type="dxa"/>
        <w:tblLayout w:type="fixed"/>
        <w:tblLook w:val="04A0" w:firstRow="1" w:lastRow="0" w:firstColumn="1" w:lastColumn="0" w:noHBand="0" w:noVBand="1"/>
      </w:tblPr>
      <w:tblGrid>
        <w:gridCol w:w="585"/>
        <w:gridCol w:w="1895"/>
        <w:gridCol w:w="1315"/>
        <w:gridCol w:w="960"/>
        <w:gridCol w:w="1095"/>
        <w:gridCol w:w="1277"/>
        <w:gridCol w:w="2693"/>
      </w:tblGrid>
      <w:tr w:rsidR="00C96045" w14:paraId="09AEF014" w14:textId="77777777">
        <w:tc>
          <w:tcPr>
            <w:tcW w:w="585" w:type="dxa"/>
            <w:vAlign w:val="center"/>
          </w:tcPr>
          <w:p w14:paraId="21E1B3F8" w14:textId="77777777" w:rsidR="00C96045" w:rsidRDefault="00000000">
            <w:pPr>
              <w:pStyle w:val="1"/>
              <w:jc w:val="center"/>
              <w:rPr>
                <w:sz w:val="21"/>
                <w:szCs w:val="21"/>
              </w:rPr>
            </w:pPr>
            <w:r>
              <w:rPr>
                <w:rFonts w:hint="eastAsia"/>
                <w:sz w:val="21"/>
                <w:szCs w:val="21"/>
              </w:rPr>
              <w:t>序号</w:t>
            </w:r>
          </w:p>
        </w:tc>
        <w:tc>
          <w:tcPr>
            <w:tcW w:w="1895" w:type="dxa"/>
            <w:vAlign w:val="center"/>
          </w:tcPr>
          <w:p w14:paraId="6AC1EF0F" w14:textId="77777777" w:rsidR="00C96045" w:rsidRDefault="00000000">
            <w:pPr>
              <w:pStyle w:val="1"/>
              <w:jc w:val="center"/>
              <w:rPr>
                <w:sz w:val="21"/>
                <w:szCs w:val="21"/>
              </w:rPr>
            </w:pPr>
            <w:r>
              <w:rPr>
                <w:rFonts w:hint="eastAsia"/>
                <w:sz w:val="21"/>
                <w:szCs w:val="21"/>
              </w:rPr>
              <w:t>名称</w:t>
            </w:r>
          </w:p>
        </w:tc>
        <w:tc>
          <w:tcPr>
            <w:tcW w:w="1315" w:type="dxa"/>
            <w:vAlign w:val="center"/>
          </w:tcPr>
          <w:p w14:paraId="2CFCF49B" w14:textId="77777777" w:rsidR="00C96045" w:rsidRDefault="00000000">
            <w:pPr>
              <w:pStyle w:val="1"/>
              <w:jc w:val="center"/>
              <w:rPr>
                <w:sz w:val="21"/>
                <w:szCs w:val="21"/>
              </w:rPr>
            </w:pPr>
            <w:r>
              <w:rPr>
                <w:rFonts w:hint="eastAsia"/>
                <w:sz w:val="21"/>
                <w:szCs w:val="21"/>
              </w:rPr>
              <w:t>型号</w:t>
            </w:r>
          </w:p>
        </w:tc>
        <w:tc>
          <w:tcPr>
            <w:tcW w:w="960" w:type="dxa"/>
            <w:vAlign w:val="center"/>
          </w:tcPr>
          <w:p w14:paraId="7F40B632" w14:textId="77777777" w:rsidR="00C96045" w:rsidRDefault="00000000">
            <w:pPr>
              <w:pStyle w:val="1"/>
              <w:jc w:val="center"/>
              <w:rPr>
                <w:sz w:val="21"/>
                <w:szCs w:val="21"/>
              </w:rPr>
            </w:pPr>
            <w:r>
              <w:rPr>
                <w:rFonts w:hint="eastAsia"/>
                <w:sz w:val="21"/>
                <w:szCs w:val="21"/>
              </w:rPr>
              <w:t>数量（根）</w:t>
            </w:r>
          </w:p>
        </w:tc>
        <w:tc>
          <w:tcPr>
            <w:tcW w:w="1095" w:type="dxa"/>
            <w:vAlign w:val="center"/>
          </w:tcPr>
          <w:p w14:paraId="709A9ED6" w14:textId="77777777" w:rsidR="00C96045" w:rsidRDefault="00000000">
            <w:pPr>
              <w:pStyle w:val="1"/>
              <w:jc w:val="center"/>
              <w:rPr>
                <w:sz w:val="21"/>
                <w:szCs w:val="21"/>
              </w:rPr>
            </w:pPr>
            <w:r>
              <w:rPr>
                <w:rFonts w:hint="eastAsia"/>
                <w:sz w:val="21"/>
                <w:szCs w:val="21"/>
              </w:rPr>
              <w:t>单价</w:t>
            </w:r>
          </w:p>
        </w:tc>
        <w:tc>
          <w:tcPr>
            <w:tcW w:w="1277" w:type="dxa"/>
            <w:vAlign w:val="center"/>
          </w:tcPr>
          <w:p w14:paraId="76CC6F8D" w14:textId="77777777" w:rsidR="00C96045" w:rsidRDefault="00000000">
            <w:pPr>
              <w:pStyle w:val="1"/>
              <w:jc w:val="center"/>
              <w:rPr>
                <w:sz w:val="21"/>
                <w:szCs w:val="21"/>
              </w:rPr>
            </w:pPr>
            <w:r>
              <w:rPr>
                <w:rFonts w:hint="eastAsia"/>
                <w:sz w:val="21"/>
                <w:szCs w:val="21"/>
              </w:rPr>
              <w:t>合计（元）</w:t>
            </w:r>
          </w:p>
        </w:tc>
        <w:tc>
          <w:tcPr>
            <w:tcW w:w="2693" w:type="dxa"/>
            <w:vAlign w:val="center"/>
          </w:tcPr>
          <w:p w14:paraId="1BE05F26" w14:textId="77777777" w:rsidR="00C96045" w:rsidRDefault="00000000">
            <w:pPr>
              <w:pStyle w:val="1"/>
              <w:jc w:val="center"/>
              <w:rPr>
                <w:sz w:val="21"/>
                <w:szCs w:val="21"/>
              </w:rPr>
            </w:pPr>
            <w:r>
              <w:rPr>
                <w:rFonts w:hint="eastAsia"/>
                <w:sz w:val="21"/>
                <w:szCs w:val="21"/>
              </w:rPr>
              <w:t>备注</w:t>
            </w:r>
          </w:p>
        </w:tc>
      </w:tr>
      <w:tr w:rsidR="00C96045" w14:paraId="77CCF4AD" w14:textId="77777777">
        <w:tc>
          <w:tcPr>
            <w:tcW w:w="585" w:type="dxa"/>
          </w:tcPr>
          <w:p w14:paraId="173CD662" w14:textId="77777777" w:rsidR="00C96045" w:rsidRDefault="00000000">
            <w:pPr>
              <w:pStyle w:val="1"/>
              <w:jc w:val="center"/>
              <w:rPr>
                <w:sz w:val="21"/>
                <w:szCs w:val="21"/>
              </w:rPr>
            </w:pPr>
            <w:r>
              <w:rPr>
                <w:rFonts w:hint="eastAsia"/>
                <w:sz w:val="21"/>
                <w:szCs w:val="21"/>
              </w:rPr>
              <w:t>1</w:t>
            </w:r>
          </w:p>
        </w:tc>
        <w:tc>
          <w:tcPr>
            <w:tcW w:w="1895" w:type="dxa"/>
          </w:tcPr>
          <w:p w14:paraId="13F91A09" w14:textId="77777777" w:rsidR="00C96045" w:rsidRDefault="00000000">
            <w:pPr>
              <w:pStyle w:val="1"/>
              <w:jc w:val="center"/>
              <w:rPr>
                <w:sz w:val="21"/>
                <w:szCs w:val="21"/>
              </w:rPr>
            </w:pPr>
            <w:r>
              <w:rPr>
                <w:rFonts w:hint="eastAsia"/>
                <w:sz w:val="21"/>
                <w:szCs w:val="21"/>
              </w:rPr>
              <w:t>预应力混凝土实心方桩桩</w:t>
            </w:r>
          </w:p>
        </w:tc>
        <w:tc>
          <w:tcPr>
            <w:tcW w:w="1315" w:type="dxa"/>
          </w:tcPr>
          <w:p w14:paraId="56689A18" w14:textId="77777777" w:rsidR="00C96045" w:rsidRDefault="00000000">
            <w:pPr>
              <w:pStyle w:val="1"/>
              <w:jc w:val="center"/>
              <w:rPr>
                <w:sz w:val="21"/>
                <w:szCs w:val="21"/>
              </w:rPr>
            </w:pPr>
            <w:r>
              <w:rPr>
                <w:rFonts w:hint="eastAsia"/>
                <w:sz w:val="21"/>
                <w:szCs w:val="21"/>
              </w:rPr>
              <w:t>ZH-450</w:t>
            </w:r>
          </w:p>
        </w:tc>
        <w:tc>
          <w:tcPr>
            <w:tcW w:w="960" w:type="dxa"/>
          </w:tcPr>
          <w:p w14:paraId="05EC67DC" w14:textId="77777777" w:rsidR="00C96045" w:rsidRDefault="00000000">
            <w:pPr>
              <w:pStyle w:val="1"/>
              <w:jc w:val="center"/>
              <w:rPr>
                <w:sz w:val="21"/>
                <w:szCs w:val="21"/>
              </w:rPr>
            </w:pPr>
            <w:r>
              <w:rPr>
                <w:rFonts w:hint="eastAsia"/>
                <w:sz w:val="21"/>
                <w:szCs w:val="21"/>
              </w:rPr>
              <w:t>7</w:t>
            </w:r>
          </w:p>
        </w:tc>
        <w:tc>
          <w:tcPr>
            <w:tcW w:w="1095" w:type="dxa"/>
          </w:tcPr>
          <w:p w14:paraId="59590DEE" w14:textId="77777777" w:rsidR="00C96045" w:rsidRDefault="00000000">
            <w:pPr>
              <w:pStyle w:val="1"/>
              <w:jc w:val="center"/>
              <w:rPr>
                <w:sz w:val="21"/>
                <w:szCs w:val="21"/>
              </w:rPr>
            </w:pPr>
            <w:r>
              <w:rPr>
                <w:rFonts w:ascii="仿宋_GB2312" w:eastAsia="仿宋_GB2312" w:hAnsi="仿宋_GB2312" w:cs="仿宋_GB2312" w:hint="eastAsia"/>
                <w:sz w:val="24"/>
                <w:szCs w:val="24"/>
              </w:rPr>
              <w:t xml:space="preserve">  元/KN</w:t>
            </w:r>
          </w:p>
        </w:tc>
        <w:tc>
          <w:tcPr>
            <w:tcW w:w="1277" w:type="dxa"/>
          </w:tcPr>
          <w:p w14:paraId="48784757" w14:textId="77777777" w:rsidR="00C96045" w:rsidRDefault="00C96045">
            <w:pPr>
              <w:pStyle w:val="1"/>
              <w:jc w:val="center"/>
              <w:rPr>
                <w:sz w:val="21"/>
                <w:szCs w:val="21"/>
              </w:rPr>
            </w:pPr>
          </w:p>
        </w:tc>
        <w:tc>
          <w:tcPr>
            <w:tcW w:w="2693" w:type="dxa"/>
          </w:tcPr>
          <w:p w14:paraId="4955B351" w14:textId="77777777" w:rsidR="00C96045" w:rsidRDefault="00000000">
            <w:pPr>
              <w:pStyle w:val="1"/>
              <w:jc w:val="center"/>
              <w:rPr>
                <w:sz w:val="21"/>
                <w:szCs w:val="21"/>
              </w:rPr>
            </w:pPr>
            <w:r>
              <w:rPr>
                <w:rFonts w:ascii="仿宋_GB2312" w:eastAsia="仿宋_GB2312" w:hAnsi="仿宋_GB2312" w:cs="仿宋_GB2312" w:hint="eastAsia"/>
                <w:sz w:val="24"/>
                <w:szCs w:val="24"/>
              </w:rPr>
              <w:t>设计单桩竖向抗压承载力特征值3100kN</w:t>
            </w:r>
          </w:p>
        </w:tc>
      </w:tr>
      <w:tr w:rsidR="00C96045" w14:paraId="23E69D8D" w14:textId="77777777">
        <w:tc>
          <w:tcPr>
            <w:tcW w:w="585" w:type="dxa"/>
          </w:tcPr>
          <w:p w14:paraId="0CD39147" w14:textId="77777777" w:rsidR="00C96045" w:rsidRDefault="00000000">
            <w:pPr>
              <w:pStyle w:val="1"/>
              <w:jc w:val="center"/>
              <w:rPr>
                <w:sz w:val="21"/>
                <w:szCs w:val="21"/>
              </w:rPr>
            </w:pPr>
            <w:r>
              <w:rPr>
                <w:rFonts w:hint="eastAsia"/>
                <w:sz w:val="21"/>
                <w:szCs w:val="21"/>
              </w:rPr>
              <w:t>2</w:t>
            </w:r>
          </w:p>
        </w:tc>
        <w:tc>
          <w:tcPr>
            <w:tcW w:w="1895" w:type="dxa"/>
          </w:tcPr>
          <w:p w14:paraId="2B791128" w14:textId="77777777" w:rsidR="00C96045" w:rsidRDefault="00000000">
            <w:pPr>
              <w:pStyle w:val="1"/>
              <w:jc w:val="center"/>
              <w:rPr>
                <w:sz w:val="21"/>
                <w:szCs w:val="21"/>
              </w:rPr>
            </w:pPr>
            <w:r>
              <w:rPr>
                <w:rFonts w:hint="eastAsia"/>
                <w:sz w:val="21"/>
                <w:szCs w:val="21"/>
              </w:rPr>
              <w:t>预应力混凝土实心方桩桩</w:t>
            </w:r>
          </w:p>
        </w:tc>
        <w:tc>
          <w:tcPr>
            <w:tcW w:w="1315" w:type="dxa"/>
          </w:tcPr>
          <w:p w14:paraId="5E94067E" w14:textId="77777777" w:rsidR="00C96045" w:rsidRDefault="00000000">
            <w:pPr>
              <w:pStyle w:val="1"/>
              <w:jc w:val="center"/>
              <w:rPr>
                <w:sz w:val="21"/>
                <w:szCs w:val="21"/>
              </w:rPr>
            </w:pPr>
            <w:r>
              <w:rPr>
                <w:rFonts w:hint="eastAsia"/>
                <w:sz w:val="21"/>
                <w:szCs w:val="21"/>
              </w:rPr>
              <w:t>ZH-450（B）</w:t>
            </w:r>
          </w:p>
        </w:tc>
        <w:tc>
          <w:tcPr>
            <w:tcW w:w="960" w:type="dxa"/>
          </w:tcPr>
          <w:p w14:paraId="6FC9FD3E" w14:textId="77777777" w:rsidR="00C96045" w:rsidRDefault="00000000">
            <w:pPr>
              <w:pStyle w:val="1"/>
              <w:jc w:val="center"/>
              <w:rPr>
                <w:sz w:val="21"/>
                <w:szCs w:val="21"/>
              </w:rPr>
            </w:pPr>
            <w:r>
              <w:rPr>
                <w:rFonts w:hint="eastAsia"/>
                <w:sz w:val="21"/>
                <w:szCs w:val="21"/>
              </w:rPr>
              <w:t>6</w:t>
            </w:r>
          </w:p>
        </w:tc>
        <w:tc>
          <w:tcPr>
            <w:tcW w:w="1095" w:type="dxa"/>
          </w:tcPr>
          <w:p w14:paraId="33051BD3" w14:textId="77777777" w:rsidR="00C96045" w:rsidRDefault="00000000">
            <w:pPr>
              <w:pStyle w:val="1"/>
              <w:jc w:val="center"/>
              <w:rPr>
                <w:sz w:val="21"/>
                <w:szCs w:val="21"/>
              </w:rPr>
            </w:pPr>
            <w:r>
              <w:rPr>
                <w:rFonts w:ascii="仿宋_GB2312" w:eastAsia="仿宋_GB2312" w:hAnsi="仿宋_GB2312" w:cs="仿宋_GB2312" w:hint="eastAsia"/>
                <w:sz w:val="24"/>
                <w:szCs w:val="24"/>
              </w:rPr>
              <w:t>元/KN</w:t>
            </w:r>
          </w:p>
        </w:tc>
        <w:tc>
          <w:tcPr>
            <w:tcW w:w="1277" w:type="dxa"/>
          </w:tcPr>
          <w:p w14:paraId="6609417F" w14:textId="77777777" w:rsidR="00C96045" w:rsidRDefault="00C96045">
            <w:pPr>
              <w:pStyle w:val="1"/>
              <w:jc w:val="center"/>
              <w:rPr>
                <w:sz w:val="21"/>
                <w:szCs w:val="21"/>
              </w:rPr>
            </w:pPr>
          </w:p>
        </w:tc>
        <w:tc>
          <w:tcPr>
            <w:tcW w:w="2693" w:type="dxa"/>
          </w:tcPr>
          <w:p w14:paraId="0C2288CB" w14:textId="77777777" w:rsidR="00C96045" w:rsidRDefault="00000000">
            <w:pPr>
              <w:pStyle w:val="1"/>
              <w:jc w:val="center"/>
              <w:rPr>
                <w:rFonts w:hAnsi="宋体" w:cs="宋体"/>
                <w:sz w:val="21"/>
                <w:szCs w:val="21"/>
              </w:rPr>
            </w:pPr>
            <w:r>
              <w:rPr>
                <w:rFonts w:ascii="仿宋_GB2312" w:eastAsia="仿宋_GB2312" w:hAnsi="仿宋_GB2312" w:cs="仿宋_GB2312" w:hint="eastAsia"/>
                <w:sz w:val="24"/>
                <w:szCs w:val="24"/>
              </w:rPr>
              <w:t>设计单桩竖向抗压承载力特征值2750kN</w:t>
            </w:r>
          </w:p>
        </w:tc>
      </w:tr>
      <w:tr w:rsidR="00C96045" w14:paraId="4A12672D" w14:textId="77777777">
        <w:tc>
          <w:tcPr>
            <w:tcW w:w="585" w:type="dxa"/>
          </w:tcPr>
          <w:p w14:paraId="613700D7" w14:textId="77777777" w:rsidR="00C96045" w:rsidRDefault="00000000">
            <w:pPr>
              <w:pStyle w:val="1"/>
              <w:jc w:val="center"/>
              <w:rPr>
                <w:sz w:val="21"/>
                <w:szCs w:val="21"/>
              </w:rPr>
            </w:pPr>
            <w:r>
              <w:rPr>
                <w:rFonts w:hint="eastAsia"/>
                <w:sz w:val="21"/>
                <w:szCs w:val="21"/>
              </w:rPr>
              <w:t>3</w:t>
            </w:r>
          </w:p>
        </w:tc>
        <w:tc>
          <w:tcPr>
            <w:tcW w:w="1895" w:type="dxa"/>
          </w:tcPr>
          <w:p w14:paraId="1628110C" w14:textId="77777777" w:rsidR="00C96045" w:rsidRDefault="00000000">
            <w:pPr>
              <w:pStyle w:val="1"/>
              <w:jc w:val="center"/>
              <w:rPr>
                <w:sz w:val="21"/>
                <w:szCs w:val="21"/>
              </w:rPr>
            </w:pPr>
            <w:r>
              <w:rPr>
                <w:rFonts w:hint="eastAsia"/>
                <w:sz w:val="21"/>
                <w:szCs w:val="21"/>
              </w:rPr>
              <w:t>预应力混凝土实心方桩桩</w:t>
            </w:r>
          </w:p>
        </w:tc>
        <w:tc>
          <w:tcPr>
            <w:tcW w:w="1315" w:type="dxa"/>
          </w:tcPr>
          <w:p w14:paraId="1A22C424" w14:textId="77777777" w:rsidR="00C96045" w:rsidRDefault="00000000">
            <w:pPr>
              <w:pStyle w:val="1"/>
              <w:jc w:val="center"/>
              <w:rPr>
                <w:sz w:val="21"/>
                <w:szCs w:val="21"/>
              </w:rPr>
            </w:pPr>
            <w:r>
              <w:rPr>
                <w:rFonts w:hint="eastAsia"/>
                <w:sz w:val="21"/>
                <w:szCs w:val="21"/>
              </w:rPr>
              <w:t>ZH-450（B）</w:t>
            </w:r>
          </w:p>
        </w:tc>
        <w:tc>
          <w:tcPr>
            <w:tcW w:w="960" w:type="dxa"/>
          </w:tcPr>
          <w:p w14:paraId="42CB5732" w14:textId="77777777" w:rsidR="00C96045" w:rsidRDefault="00000000">
            <w:pPr>
              <w:pStyle w:val="1"/>
              <w:jc w:val="center"/>
              <w:rPr>
                <w:sz w:val="21"/>
                <w:szCs w:val="21"/>
              </w:rPr>
            </w:pPr>
            <w:r>
              <w:rPr>
                <w:rFonts w:hint="eastAsia"/>
                <w:sz w:val="21"/>
                <w:szCs w:val="21"/>
              </w:rPr>
              <w:t>6</w:t>
            </w:r>
          </w:p>
        </w:tc>
        <w:tc>
          <w:tcPr>
            <w:tcW w:w="1095" w:type="dxa"/>
          </w:tcPr>
          <w:p w14:paraId="0DDCE2E6" w14:textId="77777777" w:rsidR="00C96045" w:rsidRDefault="00000000">
            <w:pPr>
              <w:pStyle w:val="1"/>
              <w:jc w:val="center"/>
              <w:rPr>
                <w:sz w:val="21"/>
                <w:szCs w:val="21"/>
              </w:rPr>
            </w:pPr>
            <w:r>
              <w:rPr>
                <w:rFonts w:ascii="仿宋_GB2312" w:eastAsia="仿宋_GB2312" w:hAnsi="仿宋_GB2312" w:cs="仿宋_GB2312" w:hint="eastAsia"/>
                <w:sz w:val="24"/>
                <w:szCs w:val="24"/>
              </w:rPr>
              <w:t>元/根</w:t>
            </w:r>
          </w:p>
        </w:tc>
        <w:tc>
          <w:tcPr>
            <w:tcW w:w="1277" w:type="dxa"/>
          </w:tcPr>
          <w:p w14:paraId="6DF93AD6" w14:textId="77777777" w:rsidR="00C96045" w:rsidRDefault="00C96045">
            <w:pPr>
              <w:pStyle w:val="1"/>
              <w:jc w:val="center"/>
              <w:rPr>
                <w:sz w:val="21"/>
                <w:szCs w:val="21"/>
              </w:rPr>
            </w:pPr>
          </w:p>
        </w:tc>
        <w:tc>
          <w:tcPr>
            <w:tcW w:w="2693" w:type="dxa"/>
          </w:tcPr>
          <w:p w14:paraId="0D53272B" w14:textId="77777777" w:rsidR="00C96045" w:rsidRDefault="00000000">
            <w:pPr>
              <w:pStyle w:val="1"/>
              <w:jc w:val="center"/>
              <w:rPr>
                <w:sz w:val="21"/>
                <w:szCs w:val="21"/>
              </w:rPr>
            </w:pPr>
            <w:r>
              <w:rPr>
                <w:rFonts w:ascii="仿宋_GB2312" w:eastAsia="仿宋_GB2312" w:hAnsi="仿宋_GB2312" w:cs="仿宋_GB2312" w:hint="eastAsia"/>
                <w:sz w:val="24"/>
                <w:szCs w:val="24"/>
              </w:rPr>
              <w:t>设计单桩竖向抗拔承载力特征值500kN</w:t>
            </w:r>
          </w:p>
        </w:tc>
      </w:tr>
      <w:tr w:rsidR="00C96045" w14:paraId="2699B5E1" w14:textId="77777777">
        <w:tc>
          <w:tcPr>
            <w:tcW w:w="585" w:type="dxa"/>
          </w:tcPr>
          <w:p w14:paraId="3F0CF8EC" w14:textId="77777777" w:rsidR="00C96045" w:rsidRDefault="00000000">
            <w:pPr>
              <w:pStyle w:val="1"/>
              <w:jc w:val="center"/>
              <w:rPr>
                <w:sz w:val="21"/>
                <w:szCs w:val="21"/>
              </w:rPr>
            </w:pPr>
            <w:r>
              <w:rPr>
                <w:rFonts w:hint="eastAsia"/>
                <w:sz w:val="21"/>
                <w:szCs w:val="21"/>
              </w:rPr>
              <w:t>4</w:t>
            </w:r>
          </w:p>
        </w:tc>
        <w:tc>
          <w:tcPr>
            <w:tcW w:w="1895" w:type="dxa"/>
          </w:tcPr>
          <w:p w14:paraId="6FB64BD3" w14:textId="77777777" w:rsidR="00C96045" w:rsidRDefault="00000000">
            <w:pPr>
              <w:pStyle w:val="1"/>
              <w:jc w:val="center"/>
              <w:rPr>
                <w:sz w:val="21"/>
                <w:szCs w:val="21"/>
              </w:rPr>
            </w:pPr>
            <w:r>
              <w:rPr>
                <w:rFonts w:hint="eastAsia"/>
                <w:sz w:val="21"/>
                <w:szCs w:val="21"/>
              </w:rPr>
              <w:t>桩身完整性检测（</w:t>
            </w:r>
            <w:r>
              <w:rPr>
                <w:rFonts w:ascii="仿宋_GB2312" w:eastAsia="仿宋_GB2312" w:hAnsi="仿宋_GB2312" w:cs="仿宋_GB2312" w:hint="eastAsia"/>
                <w:sz w:val="24"/>
                <w:szCs w:val="24"/>
              </w:rPr>
              <w:t>动测法）</w:t>
            </w:r>
          </w:p>
        </w:tc>
        <w:tc>
          <w:tcPr>
            <w:tcW w:w="1315" w:type="dxa"/>
          </w:tcPr>
          <w:p w14:paraId="3F87D28A" w14:textId="77777777" w:rsidR="00C96045" w:rsidRDefault="00000000">
            <w:pPr>
              <w:pStyle w:val="1"/>
              <w:jc w:val="center"/>
              <w:rPr>
                <w:sz w:val="21"/>
                <w:szCs w:val="21"/>
              </w:rPr>
            </w:pPr>
            <w:r>
              <w:rPr>
                <w:rFonts w:hint="eastAsia"/>
                <w:sz w:val="21"/>
                <w:szCs w:val="21"/>
              </w:rPr>
              <w:t>ZH-450/ZH-450（B）</w:t>
            </w:r>
          </w:p>
        </w:tc>
        <w:tc>
          <w:tcPr>
            <w:tcW w:w="960" w:type="dxa"/>
          </w:tcPr>
          <w:p w14:paraId="58A4DFC2" w14:textId="77777777" w:rsidR="00C96045" w:rsidRDefault="00000000">
            <w:pPr>
              <w:pStyle w:val="1"/>
              <w:jc w:val="center"/>
              <w:rPr>
                <w:sz w:val="21"/>
                <w:szCs w:val="21"/>
              </w:rPr>
            </w:pPr>
            <w:r>
              <w:rPr>
                <w:rFonts w:hint="eastAsia"/>
                <w:sz w:val="21"/>
                <w:szCs w:val="21"/>
              </w:rPr>
              <w:t>543</w:t>
            </w:r>
          </w:p>
        </w:tc>
        <w:tc>
          <w:tcPr>
            <w:tcW w:w="1095" w:type="dxa"/>
          </w:tcPr>
          <w:p w14:paraId="4828F755" w14:textId="77777777" w:rsidR="00C96045" w:rsidRDefault="00000000">
            <w:pPr>
              <w:pStyle w:val="1"/>
              <w:jc w:val="center"/>
              <w:rPr>
                <w:sz w:val="21"/>
                <w:szCs w:val="21"/>
              </w:rPr>
            </w:pPr>
            <w:r>
              <w:rPr>
                <w:rFonts w:ascii="仿宋_GB2312" w:eastAsia="仿宋_GB2312" w:hAnsi="仿宋_GB2312" w:cs="仿宋_GB2312" w:hint="eastAsia"/>
                <w:sz w:val="24"/>
                <w:szCs w:val="24"/>
              </w:rPr>
              <w:t>元/根</w:t>
            </w:r>
          </w:p>
        </w:tc>
        <w:tc>
          <w:tcPr>
            <w:tcW w:w="1277" w:type="dxa"/>
          </w:tcPr>
          <w:p w14:paraId="66A55A42" w14:textId="77777777" w:rsidR="00C96045" w:rsidRDefault="00C96045">
            <w:pPr>
              <w:pStyle w:val="1"/>
              <w:jc w:val="center"/>
              <w:rPr>
                <w:sz w:val="21"/>
                <w:szCs w:val="21"/>
              </w:rPr>
            </w:pPr>
          </w:p>
        </w:tc>
        <w:tc>
          <w:tcPr>
            <w:tcW w:w="2693" w:type="dxa"/>
          </w:tcPr>
          <w:p w14:paraId="708482C5" w14:textId="77777777" w:rsidR="00C96045" w:rsidRDefault="00000000">
            <w:pPr>
              <w:pStyle w:val="1"/>
              <w:jc w:val="center"/>
              <w:rPr>
                <w:sz w:val="21"/>
                <w:szCs w:val="21"/>
              </w:rPr>
            </w:pPr>
            <w:r>
              <w:rPr>
                <w:rFonts w:hint="eastAsia"/>
                <w:sz w:val="21"/>
                <w:szCs w:val="21"/>
              </w:rPr>
              <w:t>/</w:t>
            </w:r>
          </w:p>
        </w:tc>
      </w:tr>
      <w:tr w:rsidR="00C96045" w14:paraId="2F469681" w14:textId="77777777">
        <w:tc>
          <w:tcPr>
            <w:tcW w:w="585" w:type="dxa"/>
          </w:tcPr>
          <w:p w14:paraId="71E34B62" w14:textId="77777777" w:rsidR="00C96045" w:rsidRDefault="00000000">
            <w:pPr>
              <w:pStyle w:val="1"/>
              <w:jc w:val="center"/>
              <w:rPr>
                <w:sz w:val="21"/>
                <w:szCs w:val="21"/>
              </w:rPr>
            </w:pPr>
            <w:r>
              <w:rPr>
                <w:rFonts w:hint="eastAsia"/>
                <w:sz w:val="21"/>
                <w:szCs w:val="21"/>
              </w:rPr>
              <w:t>5</w:t>
            </w:r>
          </w:p>
        </w:tc>
        <w:tc>
          <w:tcPr>
            <w:tcW w:w="1895" w:type="dxa"/>
          </w:tcPr>
          <w:p w14:paraId="37CFD5DB" w14:textId="77777777" w:rsidR="00C96045" w:rsidRDefault="00000000">
            <w:pPr>
              <w:pStyle w:val="1"/>
              <w:jc w:val="center"/>
              <w:rPr>
                <w:sz w:val="21"/>
                <w:szCs w:val="21"/>
              </w:rPr>
            </w:pPr>
            <w:r>
              <w:rPr>
                <w:rFonts w:hint="eastAsia"/>
                <w:sz w:val="21"/>
                <w:szCs w:val="21"/>
              </w:rPr>
              <w:t>桩身完整性检测（</w:t>
            </w:r>
            <w:r>
              <w:rPr>
                <w:rFonts w:ascii="仿宋_GB2312" w:eastAsia="仿宋_GB2312" w:hAnsi="仿宋_GB2312" w:cs="仿宋_GB2312" w:hint="eastAsia"/>
                <w:sz w:val="24"/>
                <w:szCs w:val="24"/>
              </w:rPr>
              <w:t>高应变法）</w:t>
            </w:r>
          </w:p>
        </w:tc>
        <w:tc>
          <w:tcPr>
            <w:tcW w:w="1315" w:type="dxa"/>
          </w:tcPr>
          <w:p w14:paraId="3B4BF1B9" w14:textId="77777777" w:rsidR="00C96045" w:rsidRDefault="00000000">
            <w:pPr>
              <w:pStyle w:val="1"/>
              <w:jc w:val="center"/>
              <w:rPr>
                <w:sz w:val="21"/>
                <w:szCs w:val="21"/>
              </w:rPr>
            </w:pPr>
            <w:r>
              <w:rPr>
                <w:rFonts w:hint="eastAsia"/>
                <w:sz w:val="21"/>
                <w:szCs w:val="21"/>
              </w:rPr>
              <w:t>ZH-450</w:t>
            </w:r>
          </w:p>
        </w:tc>
        <w:tc>
          <w:tcPr>
            <w:tcW w:w="960" w:type="dxa"/>
          </w:tcPr>
          <w:p w14:paraId="6B8524C4" w14:textId="77777777" w:rsidR="00C96045" w:rsidRDefault="00000000">
            <w:pPr>
              <w:pStyle w:val="1"/>
              <w:jc w:val="center"/>
              <w:rPr>
                <w:sz w:val="21"/>
                <w:szCs w:val="21"/>
              </w:rPr>
            </w:pPr>
            <w:r>
              <w:rPr>
                <w:rFonts w:hint="eastAsia"/>
                <w:sz w:val="21"/>
                <w:szCs w:val="21"/>
              </w:rPr>
              <w:t>38</w:t>
            </w:r>
          </w:p>
        </w:tc>
        <w:tc>
          <w:tcPr>
            <w:tcW w:w="1095" w:type="dxa"/>
          </w:tcPr>
          <w:p w14:paraId="6DE055E2" w14:textId="77777777" w:rsidR="00C96045" w:rsidRDefault="00000000">
            <w:pPr>
              <w:pStyle w:val="1"/>
              <w:jc w:val="center"/>
              <w:rPr>
                <w:sz w:val="21"/>
                <w:szCs w:val="21"/>
              </w:rPr>
            </w:pPr>
            <w:r>
              <w:rPr>
                <w:rFonts w:ascii="仿宋_GB2312" w:eastAsia="仿宋_GB2312" w:hAnsi="仿宋_GB2312" w:cs="仿宋_GB2312" w:hint="eastAsia"/>
                <w:sz w:val="24"/>
                <w:szCs w:val="24"/>
              </w:rPr>
              <w:t>元/根</w:t>
            </w:r>
          </w:p>
        </w:tc>
        <w:tc>
          <w:tcPr>
            <w:tcW w:w="1277" w:type="dxa"/>
          </w:tcPr>
          <w:p w14:paraId="524BA17B" w14:textId="77777777" w:rsidR="00C96045" w:rsidRDefault="00C96045">
            <w:pPr>
              <w:pStyle w:val="1"/>
              <w:jc w:val="center"/>
              <w:rPr>
                <w:sz w:val="21"/>
                <w:szCs w:val="21"/>
              </w:rPr>
            </w:pPr>
          </w:p>
        </w:tc>
        <w:tc>
          <w:tcPr>
            <w:tcW w:w="2693" w:type="dxa"/>
          </w:tcPr>
          <w:p w14:paraId="3A7ED88E" w14:textId="77777777" w:rsidR="00C96045" w:rsidRDefault="00000000">
            <w:pPr>
              <w:pStyle w:val="1"/>
              <w:jc w:val="center"/>
              <w:rPr>
                <w:sz w:val="21"/>
                <w:szCs w:val="21"/>
              </w:rPr>
            </w:pPr>
            <w:r>
              <w:rPr>
                <w:rFonts w:hint="eastAsia"/>
                <w:sz w:val="21"/>
                <w:szCs w:val="21"/>
              </w:rPr>
              <w:t>/</w:t>
            </w:r>
          </w:p>
        </w:tc>
      </w:tr>
      <w:tr w:rsidR="00C96045" w14:paraId="7AA22AD1" w14:textId="77777777">
        <w:tc>
          <w:tcPr>
            <w:tcW w:w="4755" w:type="dxa"/>
            <w:gridSpan w:val="4"/>
          </w:tcPr>
          <w:p w14:paraId="4208A150" w14:textId="77777777" w:rsidR="00C96045" w:rsidRDefault="00000000">
            <w:pPr>
              <w:pStyle w:val="1"/>
              <w:jc w:val="center"/>
              <w:rPr>
                <w:sz w:val="21"/>
                <w:szCs w:val="21"/>
              </w:rPr>
            </w:pPr>
            <w:r>
              <w:rPr>
                <w:rFonts w:hint="eastAsia"/>
                <w:sz w:val="21"/>
                <w:szCs w:val="21"/>
              </w:rPr>
              <w:t>共计：</w:t>
            </w:r>
          </w:p>
        </w:tc>
        <w:tc>
          <w:tcPr>
            <w:tcW w:w="5065" w:type="dxa"/>
            <w:gridSpan w:val="3"/>
          </w:tcPr>
          <w:p w14:paraId="60215AB8" w14:textId="77777777" w:rsidR="00C96045" w:rsidRDefault="00000000">
            <w:pPr>
              <w:pStyle w:val="1"/>
              <w:jc w:val="center"/>
              <w:rPr>
                <w:sz w:val="21"/>
                <w:szCs w:val="21"/>
              </w:rPr>
            </w:pPr>
            <w:r>
              <w:rPr>
                <w:rFonts w:hint="eastAsia"/>
                <w:sz w:val="21"/>
                <w:szCs w:val="21"/>
              </w:rPr>
              <w:t>元</w:t>
            </w:r>
          </w:p>
        </w:tc>
      </w:tr>
    </w:tbl>
    <w:p w14:paraId="3A519C4C" w14:textId="77777777" w:rsidR="00C96045" w:rsidRDefault="00000000">
      <w:pPr>
        <w:widowControl/>
        <w:spacing w:line="460" w:lineRule="exact"/>
        <w:ind w:firstLineChars="196" w:firstLine="472"/>
        <w:rPr>
          <w:rFonts w:asciiTheme="majorEastAsia" w:eastAsiaTheme="majorEastAsia" w:hAnsiTheme="majorEastAsia"/>
          <w:color w:val="000000"/>
          <w:sz w:val="24"/>
          <w:szCs w:val="24"/>
          <w:lang w:eastAsia="zh-CN"/>
        </w:rPr>
      </w:pPr>
      <w:r>
        <w:rPr>
          <w:rFonts w:asciiTheme="majorEastAsia" w:eastAsiaTheme="majorEastAsia" w:hAnsiTheme="majorEastAsia" w:hint="eastAsia"/>
          <w:b/>
          <w:bCs/>
          <w:sz w:val="24"/>
          <w:szCs w:val="24"/>
          <w:lang w:eastAsia="zh-CN"/>
        </w:rPr>
        <w:t>第七条</w:t>
      </w:r>
      <w:r>
        <w:rPr>
          <w:rFonts w:eastAsia="黑体" w:hint="eastAsia"/>
          <w:b/>
          <w:bCs/>
          <w:color w:val="000000"/>
          <w:sz w:val="28"/>
          <w:szCs w:val="28"/>
          <w:lang w:eastAsia="zh-CN"/>
        </w:rPr>
        <w:t xml:space="preserve">  </w:t>
      </w:r>
      <w:r>
        <w:rPr>
          <w:rFonts w:asciiTheme="majorEastAsia" w:eastAsiaTheme="majorEastAsia" w:hAnsiTheme="majorEastAsia" w:hint="eastAsia"/>
          <w:color w:val="000000"/>
          <w:sz w:val="24"/>
          <w:szCs w:val="24"/>
          <w:lang w:eastAsia="zh-CN"/>
        </w:rPr>
        <w:t>支付方式</w:t>
      </w:r>
    </w:p>
    <w:p w14:paraId="67E5D990" w14:textId="77777777" w:rsidR="00C96045" w:rsidRDefault="00000000">
      <w:pPr>
        <w:widowControl/>
        <w:spacing w:line="360" w:lineRule="auto"/>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w:t>
      </w:r>
      <w:r>
        <w:rPr>
          <w:rFonts w:asciiTheme="majorEastAsia" w:eastAsiaTheme="majorEastAsia" w:hAnsiTheme="majorEastAsia"/>
          <w:color w:val="000000"/>
          <w:sz w:val="24"/>
          <w:szCs w:val="24"/>
          <w:lang w:eastAsia="zh-CN"/>
        </w:rPr>
        <w:t>.1</w:t>
      </w:r>
      <w:r>
        <w:rPr>
          <w:rFonts w:asciiTheme="majorEastAsia" w:eastAsiaTheme="majorEastAsia" w:hAnsiTheme="majorEastAsia" w:hint="eastAsia"/>
          <w:color w:val="000000"/>
          <w:sz w:val="24"/>
          <w:szCs w:val="24"/>
          <w:lang w:eastAsia="zh-CN"/>
        </w:rPr>
        <w:t xml:space="preserve"> 无预付款；</w:t>
      </w:r>
    </w:p>
    <w:p w14:paraId="77D84DDD" w14:textId="77777777" w:rsidR="00C96045" w:rsidRDefault="00000000">
      <w:pPr>
        <w:widowControl/>
        <w:spacing w:line="360" w:lineRule="auto"/>
        <w:ind w:firstLineChars="200" w:firstLine="480"/>
        <w:rPr>
          <w:sz w:val="24"/>
          <w:szCs w:val="24"/>
          <w:lang w:eastAsia="zh-CN"/>
        </w:rPr>
      </w:pPr>
      <w:r>
        <w:rPr>
          <w:rFonts w:asciiTheme="majorEastAsia" w:eastAsiaTheme="majorEastAsia" w:hAnsiTheme="majorEastAsia" w:hint="eastAsia"/>
          <w:color w:val="000000"/>
          <w:sz w:val="24"/>
          <w:szCs w:val="24"/>
          <w:lang w:eastAsia="zh-CN"/>
        </w:rPr>
        <w:t>7</w:t>
      </w:r>
      <w:r>
        <w:rPr>
          <w:rFonts w:asciiTheme="majorEastAsia" w:eastAsiaTheme="majorEastAsia" w:hAnsiTheme="majorEastAsia"/>
          <w:color w:val="000000"/>
          <w:sz w:val="24"/>
          <w:szCs w:val="24"/>
          <w:lang w:eastAsia="zh-CN"/>
        </w:rPr>
        <w:t>.</w:t>
      </w:r>
      <w:r>
        <w:rPr>
          <w:rFonts w:asciiTheme="majorEastAsia" w:eastAsiaTheme="majorEastAsia" w:hAnsiTheme="majorEastAsia" w:hint="eastAsia"/>
          <w:color w:val="000000"/>
          <w:sz w:val="24"/>
          <w:szCs w:val="24"/>
          <w:lang w:eastAsia="zh-CN"/>
        </w:rPr>
        <w:t>2 检测报告提交并取得发包人及审批部门确认后，发包人支付全额检测费用（即：       元）；</w:t>
      </w:r>
    </w:p>
    <w:p w14:paraId="40300E59" w14:textId="77777777" w:rsidR="00C96045" w:rsidRDefault="00000000">
      <w:pPr>
        <w:widowControl/>
        <w:spacing w:line="360" w:lineRule="auto"/>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7.3 承包人</w:t>
      </w:r>
      <w:r>
        <w:rPr>
          <w:rFonts w:asciiTheme="minorEastAsia" w:eastAsiaTheme="minorEastAsia" w:hAnsiTheme="minorEastAsia" w:hint="eastAsia"/>
          <w:sz w:val="24"/>
          <w:szCs w:val="24"/>
          <w:lang w:eastAsia="zh-CN"/>
        </w:rPr>
        <w:t>应在发包人付款期限届满</w:t>
      </w:r>
      <w:r>
        <w:rPr>
          <w:rFonts w:asciiTheme="minorEastAsia" w:eastAsiaTheme="minorEastAsia" w:hAnsiTheme="minorEastAsia" w:hint="eastAsia"/>
          <w:sz w:val="24"/>
          <w:szCs w:val="24"/>
          <w:u w:val="single"/>
          <w:lang w:eastAsia="zh-CN"/>
        </w:rPr>
        <w:t xml:space="preserve"> 10</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日前提供相应的</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%增值税专用发票，否则甲方有权顺延付款。</w:t>
      </w:r>
    </w:p>
    <w:p w14:paraId="0EA337F0" w14:textId="77777777" w:rsidR="00C96045" w:rsidRDefault="00000000">
      <w:pPr>
        <w:widowControl/>
        <w:spacing w:line="360" w:lineRule="auto"/>
        <w:ind w:firstLineChars="196" w:firstLine="472"/>
        <w:rPr>
          <w:rFonts w:ascii="仿宋_GB2312" w:eastAsia="仿宋_GB2312"/>
          <w:sz w:val="28"/>
          <w:szCs w:val="28"/>
          <w:lang w:eastAsia="zh-CN"/>
        </w:rPr>
      </w:pPr>
      <w:r>
        <w:rPr>
          <w:rFonts w:asciiTheme="majorEastAsia" w:eastAsiaTheme="majorEastAsia" w:hAnsiTheme="majorEastAsia" w:hint="eastAsia"/>
          <w:b/>
          <w:bCs/>
          <w:sz w:val="24"/>
          <w:szCs w:val="24"/>
          <w:lang w:eastAsia="zh-CN"/>
        </w:rPr>
        <w:t>第八条</w:t>
      </w:r>
      <w:r>
        <w:rPr>
          <w:rFonts w:ascii="黑体" w:eastAsia="黑体" w:hint="eastAsia"/>
          <w:b/>
          <w:bCs/>
          <w:sz w:val="28"/>
          <w:szCs w:val="28"/>
          <w:lang w:eastAsia="zh-CN"/>
        </w:rPr>
        <w:t xml:space="preserve">  </w:t>
      </w:r>
      <w:r>
        <w:rPr>
          <w:rFonts w:asciiTheme="majorEastAsia" w:eastAsiaTheme="majorEastAsia" w:hAnsiTheme="majorEastAsia" w:hint="eastAsia"/>
          <w:sz w:val="24"/>
          <w:szCs w:val="24"/>
          <w:lang w:eastAsia="zh-CN"/>
        </w:rPr>
        <w:t>双方责任</w:t>
      </w:r>
    </w:p>
    <w:p w14:paraId="26A5B03B"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发包人责任</w:t>
      </w:r>
    </w:p>
    <w:p w14:paraId="3D668A32" w14:textId="51E85C30"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.1.1</w:t>
      </w:r>
      <w:r>
        <w:rPr>
          <w:rFonts w:asciiTheme="majorEastAsia" w:eastAsiaTheme="majorEastAsia" w:hAnsiTheme="majorEastAsia" w:hint="eastAsia"/>
          <w:sz w:val="24"/>
          <w:szCs w:val="24"/>
          <w:lang w:eastAsia="zh-CN"/>
        </w:rPr>
        <w:t>发包人按本合同第四条规定的内容，在规定的时间内向承包人提交基础资料及文件，并对其完整性、正确性、及时性负责。发包人不得要求承包人违反国家有关标准进行检测。</w:t>
      </w:r>
    </w:p>
    <w:p w14:paraId="21D073F0"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发包人提交上述资料及文件超过规定期限15天以内，承包人按本合同第五条规定的交付检测文件时间顺延；发包人交付上述资料及文件超过规定期限15天以上时，承包人有权重新确定提交检测报告文件的时间。</w:t>
      </w:r>
    </w:p>
    <w:p w14:paraId="54FC7482"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.1.2</w:t>
      </w:r>
      <w:r>
        <w:rPr>
          <w:rFonts w:asciiTheme="majorEastAsia" w:eastAsiaTheme="majorEastAsia" w:hAnsiTheme="majorEastAsia" w:hint="eastAsia"/>
          <w:sz w:val="24"/>
          <w:szCs w:val="24"/>
          <w:lang w:eastAsia="zh-CN"/>
        </w:rPr>
        <w:t>发包人变更委托检测项目、规模、条件或因提交的资料错误，或所提交资料作较大修改，以致造成承包人检测返工时，双方除另行协商签订补充协议（或另订合同）、重新明确有关条款外，发包人应按承包人所耗工作量向承包人支付返工费。</w:t>
      </w:r>
    </w:p>
    <w:p w14:paraId="740E9383"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.1.3</w:t>
      </w:r>
      <w:r>
        <w:rPr>
          <w:rFonts w:asciiTheme="majorEastAsia" w:eastAsiaTheme="majorEastAsia" w:hAnsiTheme="majorEastAsia" w:hint="eastAsia"/>
          <w:sz w:val="24"/>
          <w:szCs w:val="24"/>
          <w:lang w:eastAsia="zh-CN"/>
        </w:rPr>
        <w:t>发包人的上级或检测审批部门对检测报告不审批或本合同项目停缓建，因承包人原因导致的，未付检测</w:t>
      </w:r>
      <w:proofErr w:type="gramStart"/>
      <w:r>
        <w:rPr>
          <w:rFonts w:asciiTheme="majorEastAsia" w:eastAsiaTheme="majorEastAsia" w:hAnsiTheme="majorEastAsia" w:hint="eastAsia"/>
          <w:sz w:val="24"/>
          <w:szCs w:val="24"/>
          <w:lang w:eastAsia="zh-CN"/>
        </w:rPr>
        <w:t>费不再</w:t>
      </w:r>
      <w:proofErr w:type="gramEnd"/>
      <w:r>
        <w:rPr>
          <w:rFonts w:asciiTheme="majorEastAsia" w:eastAsiaTheme="majorEastAsia" w:hAnsiTheme="majorEastAsia" w:hint="eastAsia"/>
          <w:sz w:val="24"/>
          <w:szCs w:val="24"/>
          <w:lang w:eastAsia="zh-CN"/>
        </w:rPr>
        <w:t>继续支付，已付检测费由承包人退还；如因其他原因导致，则按承包人实际完成的工作量付款。</w:t>
      </w:r>
    </w:p>
    <w:p w14:paraId="6E3E0531"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8</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4发包人应为承包人派驻现场的工作人员提供工作、生活及交通</w:t>
      </w:r>
      <w:r>
        <w:rPr>
          <w:rFonts w:asciiTheme="majorEastAsia" w:eastAsiaTheme="majorEastAsia" w:hAnsiTheme="majorEastAsia"/>
          <w:sz w:val="24"/>
          <w:szCs w:val="24"/>
          <w:lang w:eastAsia="zh-CN"/>
        </w:rPr>
        <w:t>、</w:t>
      </w:r>
      <w:r>
        <w:rPr>
          <w:rFonts w:asciiTheme="majorEastAsia" w:eastAsiaTheme="majorEastAsia" w:hAnsiTheme="majorEastAsia" w:hint="eastAsia"/>
          <w:sz w:val="24"/>
          <w:szCs w:val="24"/>
          <w:lang w:eastAsia="zh-CN"/>
        </w:rPr>
        <w:t>劳动保护装备等方面的便利条件。</w:t>
      </w:r>
    </w:p>
    <w:p w14:paraId="5C5A2BB3"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w:t>
      </w:r>
      <w:r>
        <w:rPr>
          <w:rFonts w:asciiTheme="majorEastAsia" w:eastAsiaTheme="majorEastAsia" w:hAnsiTheme="majorEastAsia"/>
          <w:sz w:val="24"/>
          <w:szCs w:val="24"/>
          <w:lang w:eastAsia="zh-CN"/>
        </w:rPr>
        <w:t>.2</w:t>
      </w:r>
      <w:r>
        <w:rPr>
          <w:rFonts w:asciiTheme="majorEastAsia" w:eastAsiaTheme="majorEastAsia" w:hAnsiTheme="majorEastAsia" w:hint="eastAsia"/>
          <w:sz w:val="24"/>
          <w:szCs w:val="24"/>
          <w:lang w:eastAsia="zh-CN"/>
        </w:rPr>
        <w:t>承包人责任</w:t>
      </w:r>
    </w:p>
    <w:p w14:paraId="0A4B5875" w14:textId="77777777" w:rsidR="00C96045" w:rsidRDefault="00000000">
      <w:pPr>
        <w:pStyle w:val="1"/>
        <w:spacing w:line="360" w:lineRule="auto"/>
        <w:ind w:firstLineChars="200" w:firstLine="480"/>
        <w:rPr>
          <w:sz w:val="24"/>
          <w:szCs w:val="24"/>
        </w:rPr>
      </w:pPr>
      <w:r>
        <w:rPr>
          <w:rFonts w:asciiTheme="majorEastAsia" w:eastAsiaTheme="majorEastAsia" w:hAnsiTheme="majorEastAsia" w:hint="eastAsia"/>
          <w:sz w:val="24"/>
          <w:szCs w:val="24"/>
        </w:rPr>
        <w:t>8</w:t>
      </w:r>
      <w:r>
        <w:rPr>
          <w:rFonts w:asciiTheme="majorEastAsia" w:eastAsiaTheme="majorEastAsia" w:hAnsiTheme="majorEastAsia"/>
          <w:sz w:val="24"/>
          <w:szCs w:val="24"/>
        </w:rPr>
        <w:t>.2.1</w:t>
      </w:r>
      <w:r>
        <w:rPr>
          <w:rFonts w:asciiTheme="majorEastAsia" w:eastAsiaTheme="majorEastAsia" w:hAnsiTheme="majorEastAsia" w:hint="eastAsia"/>
          <w:sz w:val="24"/>
          <w:szCs w:val="24"/>
        </w:rPr>
        <w:t>承包人应按国家规定和合同约定的技术规范、标准进行设计，按本合同第六条规定的内容、时间及数量向发包人交付检测报告（出现8</w:t>
      </w:r>
      <w:r>
        <w:rPr>
          <w:rFonts w:asciiTheme="majorEastAsia" w:eastAsiaTheme="majorEastAsia" w:hAnsiTheme="majorEastAsia"/>
          <w:sz w:val="24"/>
          <w:szCs w:val="24"/>
        </w:rPr>
        <w:t>.1.1、</w:t>
      </w:r>
      <w:r>
        <w:rPr>
          <w:rFonts w:asciiTheme="majorEastAsia" w:eastAsiaTheme="majorEastAsia" w:hAnsiTheme="majorEastAsia" w:hint="eastAsia"/>
          <w:sz w:val="24"/>
          <w:szCs w:val="24"/>
        </w:rPr>
        <w:t>8</w:t>
      </w:r>
      <w:r>
        <w:rPr>
          <w:rFonts w:asciiTheme="majorEastAsia" w:eastAsiaTheme="majorEastAsia" w:hAnsiTheme="majorEastAsia"/>
          <w:sz w:val="24"/>
          <w:szCs w:val="24"/>
        </w:rPr>
        <w:t>.1.2</w:t>
      </w:r>
      <w:r>
        <w:rPr>
          <w:rFonts w:asciiTheme="majorEastAsia" w:eastAsiaTheme="majorEastAsia" w:hAnsiTheme="majorEastAsia" w:hint="eastAsia"/>
          <w:sz w:val="24"/>
          <w:szCs w:val="24"/>
        </w:rPr>
        <w:t>规定有关交付检测报告顺延的情况除外），并对提交的检测报告的质量负责。</w:t>
      </w:r>
    </w:p>
    <w:p w14:paraId="078D3F99"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8.2.3承包人交付检测报告后,按规定参加有关的报告审查,并根据审查结论，负责做必要调整补充。若因承包人的错误造成工程质量事故损失，应负责采取补救措施，并免收损失部分的设计费，并根据损失的程度和承包人责任大小向发包人支付赔偿金。</w:t>
      </w:r>
    </w:p>
    <w:p w14:paraId="50CD81CF" w14:textId="77777777" w:rsidR="00C96045" w:rsidRDefault="00000000">
      <w:pPr>
        <w:widowControl/>
        <w:spacing w:line="360" w:lineRule="auto"/>
        <w:ind w:firstLineChars="200" w:firstLine="480"/>
        <w:rPr>
          <w:rFonts w:ascii="仿宋_GB2312" w:eastAsia="仿宋_GB2312"/>
          <w:sz w:val="28"/>
          <w:szCs w:val="28"/>
          <w:lang w:eastAsia="zh-CN"/>
        </w:rPr>
      </w:pPr>
      <w:r>
        <w:rPr>
          <w:rFonts w:asciiTheme="majorEastAsia" w:eastAsiaTheme="majorEastAsia" w:hAnsiTheme="majorEastAsia" w:hint="eastAsia"/>
          <w:sz w:val="24"/>
          <w:szCs w:val="24"/>
          <w:lang w:eastAsia="zh-CN"/>
        </w:rPr>
        <w:t>8.2.4 承包人检测延期或迟延履行其他合同义务的，每逾期一天应向发包人支付违约金</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sz w:val="24"/>
          <w:szCs w:val="24"/>
          <w:u w:val="single"/>
          <w:lang w:eastAsia="zh-CN"/>
        </w:rPr>
        <w:t xml:space="preserve">  </w:t>
      </w:r>
      <w:r>
        <w:rPr>
          <w:rFonts w:asciiTheme="majorEastAsia" w:eastAsiaTheme="majorEastAsia" w:hAnsiTheme="majorEastAsia" w:hint="eastAsia"/>
          <w:sz w:val="24"/>
          <w:szCs w:val="24"/>
          <w:lang w:eastAsia="zh-CN"/>
        </w:rPr>
        <w:t>元，其违约金由发包人直接从检测费中扣除。逾期超过</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lang w:eastAsia="zh-CN"/>
        </w:rPr>
        <w:t>日的，除按照实际迟延时间支付违约金外，发包人还有权解除合同，违约金不足以赔偿发包人损失的，承包人应予以赔偿。</w:t>
      </w:r>
    </w:p>
    <w:p w14:paraId="76F9C8FF" w14:textId="77777777" w:rsidR="00C96045" w:rsidRDefault="00000000">
      <w:pPr>
        <w:spacing w:line="360" w:lineRule="auto"/>
        <w:ind w:firstLineChars="196" w:firstLine="472"/>
        <w:rPr>
          <w:szCs w:val="21"/>
          <w:lang w:eastAsia="zh-CN"/>
        </w:rPr>
      </w:pPr>
      <w:r>
        <w:rPr>
          <w:rFonts w:asciiTheme="majorEastAsia" w:eastAsiaTheme="majorEastAsia" w:hAnsiTheme="majorEastAsia" w:hint="eastAsia"/>
          <w:b/>
          <w:bCs/>
          <w:sz w:val="24"/>
          <w:szCs w:val="24"/>
          <w:lang w:eastAsia="zh-CN"/>
        </w:rPr>
        <w:t>第九条</w:t>
      </w:r>
      <w:r>
        <w:rPr>
          <w:rFonts w:ascii="黑体" w:eastAsia="黑体" w:hint="eastAsia"/>
          <w:b/>
          <w:bCs/>
          <w:sz w:val="28"/>
          <w:szCs w:val="28"/>
          <w:lang w:eastAsia="zh-CN"/>
        </w:rPr>
        <w:t xml:space="preserve">  </w:t>
      </w:r>
      <w:r>
        <w:rPr>
          <w:rFonts w:asciiTheme="majorEastAsia" w:eastAsiaTheme="majorEastAsia" w:hAnsiTheme="majorEastAsia" w:hint="eastAsia"/>
          <w:sz w:val="24"/>
          <w:szCs w:val="24"/>
          <w:lang w:eastAsia="zh-CN"/>
        </w:rPr>
        <w:t>保密</w:t>
      </w:r>
    </w:p>
    <w:p w14:paraId="67A0E6EE" w14:textId="77777777" w:rsidR="00C96045" w:rsidRDefault="00000000">
      <w:pPr>
        <w:widowControl/>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双方均应保护双方的知识产权，未经双方同意，任何一方均不得对对方的资料及文件擅自修改、复制或向第三人转让或用于本合同项目外的项目。承包方不得引用发包方提供的生产工艺技术，为第三方使用。如发生以上情况，泄密方承担一切由此引起的后果并承担赔偿责任。</w:t>
      </w:r>
    </w:p>
    <w:p w14:paraId="22C821E3" w14:textId="77777777" w:rsidR="00C96045" w:rsidRDefault="00000000">
      <w:pPr>
        <w:widowControl/>
        <w:spacing w:line="460" w:lineRule="exact"/>
        <w:ind w:firstLineChars="196" w:firstLine="472"/>
        <w:rPr>
          <w:rFonts w:ascii="仿宋_GB2312" w:eastAsia="仿宋_GB2312"/>
          <w:sz w:val="28"/>
          <w:szCs w:val="28"/>
          <w:lang w:eastAsia="zh-CN"/>
        </w:rPr>
      </w:pPr>
      <w:r>
        <w:rPr>
          <w:rFonts w:asciiTheme="majorEastAsia" w:eastAsiaTheme="majorEastAsia" w:hAnsiTheme="majorEastAsia" w:hint="eastAsia"/>
          <w:b/>
          <w:bCs/>
          <w:sz w:val="24"/>
          <w:szCs w:val="24"/>
          <w:lang w:eastAsia="zh-CN"/>
        </w:rPr>
        <w:t>第十条</w:t>
      </w:r>
      <w:r>
        <w:rPr>
          <w:rFonts w:ascii="黑体" w:eastAsia="黑体" w:hint="eastAsia"/>
          <w:b/>
          <w:bCs/>
          <w:sz w:val="28"/>
          <w:szCs w:val="28"/>
          <w:lang w:eastAsia="zh-CN"/>
        </w:rPr>
        <w:t xml:space="preserve">  </w:t>
      </w:r>
      <w:r>
        <w:rPr>
          <w:rFonts w:asciiTheme="majorEastAsia" w:eastAsiaTheme="majorEastAsia" w:hAnsiTheme="majorEastAsia" w:hint="eastAsia"/>
          <w:sz w:val="24"/>
          <w:szCs w:val="24"/>
          <w:lang w:eastAsia="zh-CN"/>
        </w:rPr>
        <w:t>解决纠纷方式</w:t>
      </w:r>
    </w:p>
    <w:p w14:paraId="72C8CABE" w14:textId="77777777"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本检测合同发生争议，发包人与承包人应及时协商解决。也可由当地行政主管部门调解。双方当事人也可直接向发包人所在地人民法院起诉。</w:t>
      </w:r>
    </w:p>
    <w:p w14:paraId="1C16CD97" w14:textId="77777777" w:rsidR="00C96045" w:rsidRDefault="00000000">
      <w:pPr>
        <w:widowControl/>
        <w:spacing w:line="460" w:lineRule="exact"/>
        <w:ind w:firstLineChars="196" w:firstLine="472"/>
        <w:rPr>
          <w:rFonts w:ascii="黑体" w:eastAsia="黑体"/>
          <w:b/>
          <w:bCs/>
          <w:sz w:val="28"/>
          <w:szCs w:val="28"/>
          <w:lang w:eastAsia="zh-CN"/>
        </w:rPr>
      </w:pPr>
      <w:r>
        <w:rPr>
          <w:rFonts w:asciiTheme="majorEastAsia" w:eastAsiaTheme="majorEastAsia" w:hAnsiTheme="majorEastAsia" w:hint="eastAsia"/>
          <w:b/>
          <w:bCs/>
          <w:sz w:val="24"/>
          <w:szCs w:val="24"/>
          <w:lang w:eastAsia="zh-CN"/>
        </w:rPr>
        <w:t>第十一条</w:t>
      </w:r>
      <w:r>
        <w:rPr>
          <w:rFonts w:ascii="黑体" w:eastAsia="黑体" w:hint="eastAsia"/>
          <w:b/>
          <w:bCs/>
          <w:sz w:val="28"/>
          <w:szCs w:val="28"/>
          <w:lang w:eastAsia="zh-CN"/>
        </w:rPr>
        <w:t xml:space="preserve"> </w:t>
      </w:r>
      <w:r>
        <w:rPr>
          <w:rFonts w:asciiTheme="majorEastAsia" w:eastAsiaTheme="majorEastAsia" w:hAnsiTheme="majorEastAsia" w:hint="eastAsia"/>
          <w:b/>
          <w:bCs/>
          <w:sz w:val="24"/>
          <w:szCs w:val="24"/>
          <w:lang w:eastAsia="zh-CN"/>
        </w:rPr>
        <w:t>特别约定</w:t>
      </w:r>
    </w:p>
    <w:p w14:paraId="31D9E95B" w14:textId="77777777"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11.1 鉴于检测行为的专业性与特殊性，发包人对检测成果的接收、支付检测费等履行本合同项</w:t>
      </w:r>
      <w:proofErr w:type="gramStart"/>
      <w:r>
        <w:rPr>
          <w:rFonts w:asciiTheme="majorEastAsia" w:eastAsiaTheme="majorEastAsia" w:hAnsiTheme="majorEastAsia" w:hint="eastAsia"/>
          <w:sz w:val="24"/>
          <w:szCs w:val="24"/>
          <w:lang w:eastAsia="zh-CN"/>
        </w:rPr>
        <w:t>下义务</w:t>
      </w:r>
      <w:proofErr w:type="gramEnd"/>
      <w:r>
        <w:rPr>
          <w:rFonts w:asciiTheme="majorEastAsia" w:eastAsiaTheme="majorEastAsia" w:hAnsiTheme="majorEastAsia" w:hint="eastAsia"/>
          <w:sz w:val="24"/>
          <w:szCs w:val="24"/>
          <w:lang w:eastAsia="zh-CN"/>
        </w:rPr>
        <w:t>的行为，均不代表发包人对检测成果的最终认可，也不影响发包人就承包人提供不符合合同约定的服务进行索赔的权利。</w:t>
      </w:r>
    </w:p>
    <w:p w14:paraId="0FDA1730" w14:textId="77777777"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11.2 鉴于检测行为的专业性和特殊性，承包人的违约行为所给发包人带来的损失和影响客观存在并具备多种表现形式，因此在许多情况下，要求发包人用具体数字和依据来描述损失大小是困难和不合理的。为此，承包人和发包人基于损失存在的客观性、损失表现形式的复杂性以及损失的举证困难性，在本合同中约定了对承包人某些违约行为的违约金数额。承包人重申对此予以认可，并将违约金数额视同为因承包人相关违约行为而给发包人带来的损失数额，承包人不得再以损失数额大小为由要求减免违约金；但如发包人能够证明损失超过违约金标准的，超出部分由承包人据实赔偿，不以合同检测费总额为赔偿上限。</w:t>
      </w:r>
    </w:p>
    <w:p w14:paraId="3CB838B8" w14:textId="77777777" w:rsidR="00C96045" w:rsidRDefault="00000000">
      <w:pPr>
        <w:widowControl/>
        <w:spacing w:line="46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11.3 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ajorEastAsia" w:eastAsiaTheme="majorEastAsia" w:hAnsiTheme="majorEastAsia" w:hint="eastAsia"/>
          <w:sz w:val="24"/>
          <w:szCs w:val="24"/>
          <w:lang w:eastAsia="zh-CN"/>
        </w:rPr>
        <w:t>方应第一时间</w:t>
      </w:r>
      <w:proofErr w:type="gramEnd"/>
      <w:r>
        <w:rPr>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14:paraId="0264D219" w14:textId="77777777" w:rsidR="00C96045" w:rsidRDefault="00000000">
      <w:pPr>
        <w:widowControl/>
        <w:spacing w:line="460" w:lineRule="exact"/>
        <w:ind w:firstLineChars="196" w:firstLine="472"/>
        <w:rPr>
          <w:rFonts w:ascii="仿宋_GB2312" w:eastAsia="仿宋_GB2312"/>
          <w:sz w:val="28"/>
          <w:szCs w:val="28"/>
          <w:lang w:eastAsia="zh-CN"/>
        </w:rPr>
      </w:pPr>
      <w:r>
        <w:rPr>
          <w:rFonts w:asciiTheme="majorEastAsia" w:eastAsiaTheme="majorEastAsia" w:hAnsiTheme="majorEastAsia" w:hint="eastAsia"/>
          <w:b/>
          <w:bCs/>
          <w:sz w:val="24"/>
          <w:szCs w:val="24"/>
          <w:lang w:eastAsia="zh-CN"/>
        </w:rPr>
        <w:t>第十二条</w:t>
      </w:r>
      <w:r>
        <w:rPr>
          <w:rFonts w:ascii="黑体" w:eastAsia="黑体" w:hint="eastAsia"/>
          <w:b/>
          <w:bCs/>
          <w:sz w:val="28"/>
          <w:szCs w:val="28"/>
          <w:lang w:eastAsia="zh-CN"/>
        </w:rPr>
        <w:t xml:space="preserve"> </w:t>
      </w:r>
      <w:r>
        <w:rPr>
          <w:rFonts w:asciiTheme="majorEastAsia" w:eastAsiaTheme="majorEastAsia" w:hAnsiTheme="majorEastAsia" w:hint="eastAsia"/>
          <w:sz w:val="24"/>
          <w:szCs w:val="24"/>
          <w:lang w:eastAsia="zh-CN"/>
        </w:rPr>
        <w:t>合同生效及其他</w:t>
      </w:r>
    </w:p>
    <w:p w14:paraId="70DCC818" w14:textId="77777777" w:rsidR="00C96045" w:rsidRDefault="00000000">
      <w:pPr>
        <w:spacing w:line="460" w:lineRule="exact"/>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12.1发包人委托承包人承担本合同内容以外的工作服务,另行签订协议并支付费用。</w:t>
      </w:r>
    </w:p>
    <w:p w14:paraId="60F537B5" w14:textId="77777777" w:rsidR="00C96045" w:rsidRDefault="00000000">
      <w:pPr>
        <w:spacing w:line="460" w:lineRule="exact"/>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12.2由于不可抗力因素致使合同无法履行时,双方应及时协商解决。</w:t>
      </w:r>
    </w:p>
    <w:p w14:paraId="3A66F664" w14:textId="77777777" w:rsidR="00C96045" w:rsidRDefault="00000000">
      <w:pPr>
        <w:spacing w:line="460" w:lineRule="exact"/>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hint="eastAsia"/>
          <w:color w:val="000000"/>
          <w:sz w:val="24"/>
          <w:szCs w:val="24"/>
          <w:lang w:eastAsia="zh-CN"/>
        </w:rPr>
        <w:t>12.3本合同双方盖章后生效，一式</w:t>
      </w:r>
      <w:r>
        <w:rPr>
          <w:rFonts w:asciiTheme="majorEastAsia" w:eastAsiaTheme="majorEastAsia" w:hAnsiTheme="majorEastAsia" w:hint="eastAsia"/>
          <w:sz w:val="24"/>
          <w:szCs w:val="24"/>
          <w:u w:val="single"/>
          <w:lang w:eastAsia="zh-CN"/>
        </w:rPr>
        <w:t xml:space="preserve"> 6  </w:t>
      </w:r>
      <w:r>
        <w:rPr>
          <w:rFonts w:asciiTheme="majorEastAsia" w:eastAsiaTheme="majorEastAsia" w:hAnsiTheme="majorEastAsia" w:hint="eastAsia"/>
          <w:color w:val="000000"/>
          <w:sz w:val="24"/>
          <w:szCs w:val="24"/>
          <w:lang w:eastAsia="zh-CN"/>
        </w:rPr>
        <w:t>份，发包人</w:t>
      </w:r>
      <w:r>
        <w:rPr>
          <w:rFonts w:asciiTheme="majorEastAsia" w:eastAsiaTheme="majorEastAsia" w:hAnsiTheme="majorEastAsia" w:hint="eastAsia"/>
          <w:sz w:val="24"/>
          <w:szCs w:val="24"/>
          <w:u w:val="single"/>
          <w:lang w:eastAsia="zh-CN"/>
        </w:rPr>
        <w:t xml:space="preserve"> 4  </w:t>
      </w:r>
      <w:r>
        <w:rPr>
          <w:rFonts w:asciiTheme="majorEastAsia" w:eastAsiaTheme="majorEastAsia" w:hAnsiTheme="majorEastAsia" w:hint="eastAsia"/>
          <w:color w:val="000000"/>
          <w:sz w:val="24"/>
          <w:szCs w:val="24"/>
          <w:lang w:eastAsia="zh-CN"/>
        </w:rPr>
        <w:t>份，承包人</w:t>
      </w:r>
      <w:r>
        <w:rPr>
          <w:rFonts w:asciiTheme="majorEastAsia" w:eastAsiaTheme="majorEastAsia" w:hAnsiTheme="majorEastAsia" w:hint="eastAsia"/>
          <w:sz w:val="24"/>
          <w:szCs w:val="24"/>
          <w:u w:val="single"/>
          <w:lang w:eastAsia="zh-CN"/>
        </w:rPr>
        <w:t xml:space="preserve">  2 </w:t>
      </w:r>
      <w:r>
        <w:rPr>
          <w:rFonts w:asciiTheme="majorEastAsia" w:eastAsiaTheme="majorEastAsia" w:hAnsiTheme="majorEastAsia" w:hint="eastAsia"/>
          <w:color w:val="000000"/>
          <w:sz w:val="24"/>
          <w:szCs w:val="24"/>
          <w:lang w:eastAsia="zh-CN"/>
        </w:rPr>
        <w:t>份。</w:t>
      </w:r>
    </w:p>
    <w:p w14:paraId="1B0739CA" w14:textId="77777777" w:rsidR="00C96045" w:rsidRDefault="00000000">
      <w:pPr>
        <w:spacing w:line="460" w:lineRule="exact"/>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color w:val="000000"/>
          <w:sz w:val="24"/>
          <w:szCs w:val="24"/>
          <w:lang w:eastAsia="zh-CN"/>
        </w:rPr>
        <w:t>1</w:t>
      </w:r>
      <w:r>
        <w:rPr>
          <w:rFonts w:asciiTheme="majorEastAsia" w:eastAsiaTheme="majorEastAsia" w:hAnsiTheme="majorEastAsia" w:hint="eastAsia"/>
          <w:color w:val="000000"/>
          <w:sz w:val="24"/>
          <w:szCs w:val="24"/>
          <w:lang w:eastAsia="zh-CN"/>
        </w:rPr>
        <w:t>2</w:t>
      </w:r>
      <w:r>
        <w:rPr>
          <w:rFonts w:asciiTheme="majorEastAsia" w:eastAsiaTheme="majorEastAsia" w:hAnsiTheme="majorEastAsia"/>
          <w:color w:val="000000"/>
          <w:sz w:val="24"/>
          <w:szCs w:val="24"/>
          <w:lang w:eastAsia="zh-CN"/>
        </w:rPr>
        <w:t>.</w:t>
      </w:r>
      <w:r>
        <w:rPr>
          <w:rFonts w:asciiTheme="majorEastAsia" w:eastAsiaTheme="majorEastAsia" w:hAnsiTheme="majorEastAsia" w:hint="eastAsia"/>
          <w:color w:val="000000"/>
          <w:sz w:val="24"/>
          <w:szCs w:val="24"/>
          <w:lang w:eastAsia="zh-CN"/>
        </w:rPr>
        <w:t>4双方认可的来往传真、电报、会议纪要等，均为合同的组成部分。</w:t>
      </w:r>
    </w:p>
    <w:p w14:paraId="7F40BD97" w14:textId="77777777" w:rsidR="00C96045" w:rsidRDefault="00000000">
      <w:pPr>
        <w:spacing w:line="460" w:lineRule="exact"/>
        <w:ind w:firstLineChars="200" w:firstLine="480"/>
        <w:rPr>
          <w:rFonts w:asciiTheme="majorEastAsia" w:eastAsiaTheme="majorEastAsia" w:hAnsiTheme="majorEastAsia"/>
          <w:color w:val="000000"/>
          <w:sz w:val="24"/>
          <w:szCs w:val="24"/>
          <w:lang w:eastAsia="zh-CN"/>
        </w:rPr>
      </w:pPr>
      <w:r>
        <w:rPr>
          <w:rFonts w:asciiTheme="majorEastAsia" w:eastAsiaTheme="majorEastAsia" w:hAnsiTheme="majorEastAsia"/>
          <w:color w:val="000000"/>
          <w:sz w:val="24"/>
          <w:szCs w:val="24"/>
          <w:lang w:eastAsia="zh-CN"/>
        </w:rPr>
        <w:t>1</w:t>
      </w:r>
      <w:r>
        <w:rPr>
          <w:rFonts w:asciiTheme="majorEastAsia" w:eastAsiaTheme="majorEastAsia" w:hAnsiTheme="majorEastAsia" w:hint="eastAsia"/>
          <w:color w:val="000000"/>
          <w:sz w:val="24"/>
          <w:szCs w:val="24"/>
          <w:lang w:eastAsia="zh-CN"/>
        </w:rPr>
        <w:t>2</w:t>
      </w:r>
      <w:r>
        <w:rPr>
          <w:rFonts w:asciiTheme="majorEastAsia" w:eastAsiaTheme="majorEastAsia" w:hAnsiTheme="majorEastAsia"/>
          <w:color w:val="000000"/>
          <w:sz w:val="24"/>
          <w:szCs w:val="24"/>
          <w:lang w:eastAsia="zh-CN"/>
        </w:rPr>
        <w:t>.</w:t>
      </w:r>
      <w:r>
        <w:rPr>
          <w:rFonts w:asciiTheme="majorEastAsia" w:eastAsiaTheme="majorEastAsia" w:hAnsiTheme="majorEastAsia" w:hint="eastAsia"/>
          <w:color w:val="000000"/>
          <w:sz w:val="24"/>
          <w:szCs w:val="24"/>
          <w:lang w:eastAsia="zh-CN"/>
        </w:rPr>
        <w:t>5未尽事宜，经双方协商一致，签订补充协议。</w:t>
      </w:r>
    </w:p>
    <w:p w14:paraId="71B6476F" w14:textId="77777777" w:rsidR="00C96045" w:rsidRDefault="00C96045">
      <w:pPr>
        <w:spacing w:line="460" w:lineRule="exact"/>
        <w:rPr>
          <w:rFonts w:eastAsia="仿宋_GB2312"/>
          <w:sz w:val="28"/>
          <w:szCs w:val="28"/>
          <w:lang w:eastAsia="zh-CN"/>
        </w:rPr>
      </w:pPr>
    </w:p>
    <w:p w14:paraId="78DF57A5" w14:textId="77777777" w:rsidR="00C96045" w:rsidRDefault="00C96045">
      <w:pPr>
        <w:pStyle w:val="1"/>
      </w:pPr>
    </w:p>
    <w:p w14:paraId="2B324B8E" w14:textId="77777777" w:rsidR="00C96045" w:rsidRDefault="00C96045">
      <w:pPr>
        <w:pStyle w:val="1"/>
      </w:pPr>
    </w:p>
    <w:p w14:paraId="43894EBE" w14:textId="77777777" w:rsidR="00C96045" w:rsidRDefault="00000000">
      <w:pPr>
        <w:spacing w:line="440" w:lineRule="exact"/>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发包人：</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                          承包人：</w:t>
      </w:r>
    </w:p>
    <w:p w14:paraId="059EA5CB" w14:textId="77777777" w:rsidR="00C96045" w:rsidRDefault="00000000">
      <w:pPr>
        <w:pStyle w:val="1"/>
        <w:ind w:firstLineChars="350" w:firstLine="840"/>
        <w:rPr>
          <w:rFonts w:asciiTheme="majorEastAsia" w:eastAsiaTheme="majorEastAsia" w:hAnsiTheme="majorEastAsia"/>
          <w:sz w:val="24"/>
          <w:szCs w:val="24"/>
        </w:rPr>
      </w:pPr>
      <w:proofErr w:type="gramStart"/>
      <w:r>
        <w:rPr>
          <w:rFonts w:asciiTheme="majorEastAsia" w:eastAsiaTheme="majorEastAsia" w:hAnsiTheme="majorEastAsia" w:hint="eastAsia"/>
          <w:sz w:val="24"/>
          <w:szCs w:val="24"/>
        </w:rPr>
        <w:t>福建福化古雷</w:t>
      </w:r>
      <w:proofErr w:type="gramEnd"/>
      <w:r>
        <w:rPr>
          <w:rFonts w:asciiTheme="majorEastAsia" w:eastAsiaTheme="majorEastAsia" w:hAnsiTheme="majorEastAsia" w:hint="eastAsia"/>
          <w:sz w:val="24"/>
          <w:szCs w:val="24"/>
        </w:rPr>
        <w:t xml:space="preserve">石油化工有限公司                 </w:t>
      </w:r>
    </w:p>
    <w:p w14:paraId="324B1D43" w14:textId="77777777" w:rsidR="00C96045" w:rsidRDefault="00C96045">
      <w:pPr>
        <w:pStyle w:val="1"/>
        <w:ind w:firstLineChars="350" w:firstLine="1190"/>
      </w:pPr>
    </w:p>
    <w:p w14:paraId="06AE55E1" w14:textId="77777777" w:rsidR="00C96045" w:rsidRDefault="00000000">
      <w:pPr>
        <w:spacing w:line="440" w:lineRule="exact"/>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法定代表人：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法定代表人：</w:t>
      </w:r>
    </w:p>
    <w:p w14:paraId="6921579A" w14:textId="77777777" w:rsidR="00C96045" w:rsidRDefault="00000000">
      <w:pPr>
        <w:spacing w:line="440" w:lineRule="exact"/>
        <w:ind w:firstLine="645"/>
        <w:rPr>
          <w:rFonts w:asciiTheme="majorEastAsia" w:eastAsiaTheme="majorEastAsia" w:hAnsiTheme="majorEastAsia"/>
          <w:sz w:val="24"/>
          <w:szCs w:val="24"/>
        </w:rPr>
      </w:pPr>
      <w:proofErr w:type="spellStart"/>
      <w:r>
        <w:rPr>
          <w:rFonts w:asciiTheme="majorEastAsia" w:eastAsiaTheme="majorEastAsia" w:hAnsiTheme="majorEastAsia" w:hint="eastAsia"/>
          <w:sz w:val="24"/>
          <w:szCs w:val="24"/>
        </w:rPr>
        <w:t>委托代表人</w:t>
      </w:r>
      <w:proofErr w:type="spellEnd"/>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rPr>
        <w:t xml:space="preserve">      </w:t>
      </w:r>
      <w:proofErr w:type="spellStart"/>
      <w:r>
        <w:rPr>
          <w:rFonts w:asciiTheme="majorEastAsia" w:eastAsiaTheme="majorEastAsia" w:hAnsiTheme="majorEastAsia" w:hint="eastAsia"/>
          <w:sz w:val="24"/>
          <w:szCs w:val="24"/>
        </w:rPr>
        <w:t>委托代表人</w:t>
      </w:r>
      <w:proofErr w:type="spellEnd"/>
      <w:r>
        <w:rPr>
          <w:rFonts w:asciiTheme="majorEastAsia" w:eastAsiaTheme="majorEastAsia" w:hAnsiTheme="majorEastAsia" w:hint="eastAsia"/>
          <w:sz w:val="24"/>
          <w:szCs w:val="24"/>
        </w:rPr>
        <w:t>：</w:t>
      </w:r>
    </w:p>
    <w:p w14:paraId="3F2A97FF" w14:textId="77777777" w:rsidR="00C96045" w:rsidRDefault="00000000">
      <w:pPr>
        <w:spacing w:line="440" w:lineRule="exact"/>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住所：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住所：</w:t>
      </w:r>
    </w:p>
    <w:p w14:paraId="6015DE70" w14:textId="77777777" w:rsidR="00C96045" w:rsidRDefault="00000000">
      <w:pPr>
        <w:spacing w:line="440" w:lineRule="exact"/>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电话：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电话： </w:t>
      </w:r>
    </w:p>
    <w:p w14:paraId="42034F7F" w14:textId="77777777" w:rsidR="00C96045" w:rsidRDefault="00000000">
      <w:pPr>
        <w:spacing w:line="440" w:lineRule="exact"/>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纳税人识别号：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  纳税人识别号：</w:t>
      </w:r>
    </w:p>
    <w:p w14:paraId="140D88B1" w14:textId="77777777" w:rsidR="00C96045" w:rsidRDefault="00000000">
      <w:pPr>
        <w:spacing w:line="440" w:lineRule="exact"/>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开户银行：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 xml:space="preserve">  开户银行：</w:t>
      </w:r>
    </w:p>
    <w:p w14:paraId="6641A1B3" w14:textId="77777777" w:rsidR="00C96045" w:rsidRDefault="00000000">
      <w:pPr>
        <w:spacing w:line="440" w:lineRule="exact"/>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账号：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账号：</w:t>
      </w:r>
    </w:p>
    <w:p w14:paraId="7EE54117" w14:textId="77777777" w:rsidR="00C96045" w:rsidRDefault="00000000">
      <w:pPr>
        <w:spacing w:line="440" w:lineRule="exact"/>
        <w:ind w:firstLine="645"/>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时间：              </w:t>
      </w:r>
      <w:r>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时间：</w:t>
      </w:r>
    </w:p>
    <w:p w14:paraId="3BFF133B" w14:textId="77777777" w:rsidR="00C96045" w:rsidRDefault="00C96045">
      <w:pPr>
        <w:pStyle w:val="1"/>
      </w:pPr>
    </w:p>
    <w:p w14:paraId="43918C49" w14:textId="77777777" w:rsidR="00C96045" w:rsidRDefault="00C96045">
      <w:pPr>
        <w:pStyle w:val="1"/>
      </w:pPr>
    </w:p>
    <w:p w14:paraId="41BF9BCB" w14:textId="77777777" w:rsidR="00C96045" w:rsidRDefault="00C96045">
      <w:pPr>
        <w:pStyle w:val="1"/>
        <w:rPr>
          <w:b/>
          <w:sz w:val="28"/>
          <w:szCs w:val="28"/>
        </w:rPr>
      </w:pPr>
    </w:p>
    <w:p w14:paraId="6EC89B53" w14:textId="77777777" w:rsidR="00C96045" w:rsidRDefault="00C96045">
      <w:pPr>
        <w:pStyle w:val="1"/>
        <w:rPr>
          <w:b/>
          <w:sz w:val="28"/>
          <w:szCs w:val="28"/>
        </w:rPr>
      </w:pPr>
    </w:p>
    <w:p w14:paraId="20FBC487" w14:textId="77777777" w:rsidR="00C96045" w:rsidRDefault="00C96045">
      <w:pPr>
        <w:pStyle w:val="1"/>
        <w:rPr>
          <w:b/>
          <w:sz w:val="28"/>
          <w:szCs w:val="28"/>
        </w:rPr>
      </w:pPr>
    </w:p>
    <w:p w14:paraId="75AF2ECE" w14:textId="77777777" w:rsidR="00C96045" w:rsidRDefault="00C96045">
      <w:pPr>
        <w:pStyle w:val="1"/>
        <w:rPr>
          <w:b/>
          <w:sz w:val="28"/>
          <w:szCs w:val="28"/>
        </w:rPr>
      </w:pPr>
    </w:p>
    <w:p w14:paraId="5CA384C7" w14:textId="77777777" w:rsidR="00C96045" w:rsidRDefault="00C96045">
      <w:pPr>
        <w:pStyle w:val="1"/>
        <w:rPr>
          <w:b/>
          <w:sz w:val="28"/>
          <w:szCs w:val="28"/>
        </w:rPr>
      </w:pPr>
    </w:p>
    <w:p w14:paraId="0829AE86" w14:textId="77777777" w:rsidR="00C96045" w:rsidRDefault="00000000">
      <w:pPr>
        <w:spacing w:line="400" w:lineRule="exact"/>
        <w:rPr>
          <w:b/>
          <w:sz w:val="24"/>
          <w:lang w:eastAsia="zh-CN"/>
        </w:rPr>
      </w:pPr>
      <w:r>
        <w:rPr>
          <w:rFonts w:hint="eastAsia"/>
          <w:b/>
          <w:sz w:val="24"/>
          <w:lang w:eastAsia="zh-CN"/>
        </w:rPr>
        <w:lastRenderedPageBreak/>
        <w:t xml:space="preserve">附件二:   </w:t>
      </w:r>
    </w:p>
    <w:p w14:paraId="4218F131" w14:textId="77777777" w:rsidR="00C96045" w:rsidRDefault="00000000">
      <w:pPr>
        <w:autoSpaceDE/>
        <w:autoSpaceDN/>
        <w:snapToGrid w:val="0"/>
        <w:spacing w:line="460" w:lineRule="exact"/>
        <w:ind w:firstLineChars="500" w:firstLine="1606"/>
        <w:jc w:val="both"/>
        <w:rPr>
          <w:rFonts w:ascii="仿宋_GB2312" w:eastAsia="仿宋_GB2312" w:hAnsi="仿宋_GB2312" w:cs="仿宋_GB2312"/>
          <w:b/>
          <w:bCs/>
          <w:sz w:val="32"/>
          <w:szCs w:val="32"/>
          <w:lang w:eastAsia="zh-CN"/>
        </w:rPr>
      </w:pPr>
      <w:proofErr w:type="gramStart"/>
      <w:r>
        <w:rPr>
          <w:rFonts w:ascii="仿宋_GB2312" w:eastAsia="仿宋_GB2312" w:hAnsi="仿宋_GB2312" w:cs="仿宋_GB2312" w:hint="eastAsia"/>
          <w:b/>
          <w:bCs/>
          <w:sz w:val="32"/>
          <w:szCs w:val="32"/>
          <w:lang w:eastAsia="zh-CN"/>
        </w:rPr>
        <w:t>福建福化古雷</w:t>
      </w:r>
      <w:proofErr w:type="gramEnd"/>
      <w:r>
        <w:rPr>
          <w:rFonts w:ascii="仿宋_GB2312" w:eastAsia="仿宋_GB2312" w:hAnsi="仿宋_GB2312" w:cs="仿宋_GB2312" w:hint="eastAsia"/>
          <w:b/>
          <w:bCs/>
          <w:sz w:val="32"/>
          <w:szCs w:val="32"/>
          <w:lang w:eastAsia="zh-CN"/>
        </w:rPr>
        <w:t>石油化工有限公司福建能化集团</w:t>
      </w:r>
    </w:p>
    <w:p w14:paraId="51E9CC93" w14:textId="77777777" w:rsidR="00C96045" w:rsidRDefault="00000000">
      <w:pPr>
        <w:autoSpaceDE/>
        <w:autoSpaceDN/>
        <w:snapToGrid w:val="0"/>
        <w:spacing w:line="460" w:lineRule="exact"/>
        <w:jc w:val="center"/>
        <w:rPr>
          <w:rFonts w:ascii="仿宋_GB2312" w:eastAsia="仿宋_GB2312" w:hAnsi="仿宋_GB2312" w:cs="仿宋_GB2312"/>
          <w:b/>
          <w:bCs/>
          <w:sz w:val="32"/>
          <w:szCs w:val="32"/>
          <w:lang w:eastAsia="zh-CN"/>
        </w:rPr>
      </w:pPr>
      <w:proofErr w:type="gramStart"/>
      <w:r>
        <w:rPr>
          <w:rFonts w:ascii="仿宋_GB2312" w:eastAsia="仿宋_GB2312" w:hAnsi="仿宋_GB2312" w:cs="仿宋_GB2312" w:hint="eastAsia"/>
          <w:b/>
          <w:bCs/>
          <w:sz w:val="32"/>
          <w:szCs w:val="32"/>
          <w:lang w:eastAsia="zh-CN"/>
        </w:rPr>
        <w:t>福化古雷</w:t>
      </w:r>
      <w:proofErr w:type="gramEnd"/>
      <w:r>
        <w:rPr>
          <w:rFonts w:ascii="仿宋_GB2312" w:eastAsia="仿宋_GB2312" w:hAnsi="仿宋_GB2312" w:cs="仿宋_GB2312" w:hint="eastAsia"/>
          <w:b/>
          <w:bCs/>
          <w:sz w:val="32"/>
          <w:szCs w:val="32"/>
          <w:lang w:eastAsia="zh-CN"/>
        </w:rPr>
        <w:t>运营中心项目一期工程</w:t>
      </w:r>
    </w:p>
    <w:p w14:paraId="115A1333" w14:textId="77777777" w:rsidR="00C96045" w:rsidRDefault="00000000">
      <w:pPr>
        <w:autoSpaceDE/>
        <w:autoSpaceDN/>
        <w:snapToGrid w:val="0"/>
        <w:spacing w:line="460" w:lineRule="exact"/>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桩基础检测试验发包说明</w:t>
      </w:r>
    </w:p>
    <w:p w14:paraId="479F3F4D" w14:textId="77777777" w:rsidR="00C96045" w:rsidRDefault="00C96045">
      <w:pPr>
        <w:autoSpaceDE/>
        <w:autoSpaceDN/>
        <w:snapToGrid w:val="0"/>
        <w:spacing w:line="460" w:lineRule="exact"/>
        <w:ind w:firstLineChars="200" w:firstLine="482"/>
        <w:rPr>
          <w:rFonts w:ascii="仿宋_GB2312" w:eastAsia="仿宋_GB2312" w:hAnsi="仿宋_GB2312" w:cs="仿宋_GB2312"/>
          <w:b/>
          <w:bCs/>
          <w:sz w:val="24"/>
          <w:szCs w:val="24"/>
          <w:lang w:eastAsia="zh-CN"/>
        </w:rPr>
      </w:pPr>
    </w:p>
    <w:p w14:paraId="434C5A85" w14:textId="77777777" w:rsidR="00C96045" w:rsidRDefault="00000000">
      <w:pPr>
        <w:numPr>
          <w:ilvl w:val="0"/>
          <w:numId w:val="4"/>
        </w:numPr>
        <w:autoSpaceDE/>
        <w:autoSpaceDN/>
        <w:snapToGrid w:val="0"/>
        <w:spacing w:line="460" w:lineRule="exact"/>
        <w:jc w:val="both"/>
        <w:rPr>
          <w:b/>
          <w:bCs/>
          <w:sz w:val="24"/>
          <w:szCs w:val="24"/>
        </w:rPr>
      </w:pPr>
      <w:r>
        <w:rPr>
          <w:rFonts w:hint="eastAsia"/>
          <w:b/>
          <w:bCs/>
          <w:sz w:val="24"/>
          <w:szCs w:val="24"/>
          <w:lang w:eastAsia="zh-CN"/>
        </w:rPr>
        <w:t>项目</w:t>
      </w:r>
      <w:proofErr w:type="spellStart"/>
      <w:r>
        <w:rPr>
          <w:rFonts w:hint="eastAsia"/>
          <w:b/>
          <w:bCs/>
          <w:sz w:val="24"/>
          <w:szCs w:val="24"/>
        </w:rPr>
        <w:t>概况</w:t>
      </w:r>
      <w:proofErr w:type="spellEnd"/>
    </w:p>
    <w:p w14:paraId="63396938" w14:textId="77777777" w:rsidR="00C96045" w:rsidRDefault="00000000">
      <w:pPr>
        <w:numPr>
          <w:ilvl w:val="0"/>
          <w:numId w:val="5"/>
        </w:numPr>
        <w:autoSpaceDE/>
        <w:autoSpaceDN/>
        <w:snapToGrid w:val="0"/>
        <w:spacing w:line="460" w:lineRule="exact"/>
        <w:ind w:firstLineChars="200" w:firstLine="480"/>
        <w:jc w:val="both"/>
        <w:rPr>
          <w:sz w:val="24"/>
          <w:szCs w:val="24"/>
          <w:lang w:eastAsia="zh-CN"/>
        </w:rPr>
      </w:pPr>
      <w:r>
        <w:rPr>
          <w:rFonts w:hint="eastAsia"/>
          <w:sz w:val="24"/>
          <w:szCs w:val="24"/>
          <w:lang w:eastAsia="zh-CN"/>
        </w:rPr>
        <w:t>工程名称：</w:t>
      </w:r>
      <w:proofErr w:type="gramStart"/>
      <w:r>
        <w:rPr>
          <w:rFonts w:hint="eastAsia"/>
          <w:sz w:val="24"/>
          <w:szCs w:val="24"/>
          <w:lang w:eastAsia="zh-CN"/>
        </w:rPr>
        <w:t>福建能化集团福化古雷</w:t>
      </w:r>
      <w:proofErr w:type="gramEnd"/>
      <w:r>
        <w:rPr>
          <w:rFonts w:hint="eastAsia"/>
          <w:sz w:val="24"/>
          <w:szCs w:val="24"/>
          <w:lang w:eastAsia="zh-CN"/>
        </w:rPr>
        <w:t>运营中心项目一期工程</w:t>
      </w:r>
    </w:p>
    <w:p w14:paraId="2C867F6F" w14:textId="77777777" w:rsidR="00C96045" w:rsidRDefault="00000000">
      <w:pPr>
        <w:numPr>
          <w:ilvl w:val="0"/>
          <w:numId w:val="5"/>
        </w:numPr>
        <w:autoSpaceDE/>
        <w:autoSpaceDN/>
        <w:snapToGrid w:val="0"/>
        <w:spacing w:line="460" w:lineRule="exact"/>
        <w:ind w:firstLineChars="200" w:firstLine="480"/>
        <w:jc w:val="both"/>
        <w:rPr>
          <w:sz w:val="24"/>
          <w:szCs w:val="24"/>
          <w:lang w:eastAsia="zh-CN"/>
        </w:rPr>
      </w:pPr>
      <w:r>
        <w:rPr>
          <w:rFonts w:hint="eastAsia"/>
          <w:sz w:val="24"/>
          <w:szCs w:val="24"/>
          <w:lang w:eastAsia="zh-CN"/>
        </w:rPr>
        <w:t>工程地点：漳州市漳浦县杜浔镇防沙场</w:t>
      </w:r>
    </w:p>
    <w:p w14:paraId="3ED382FE" w14:textId="77777777" w:rsidR="00C96045" w:rsidRDefault="00000000">
      <w:pPr>
        <w:numPr>
          <w:ilvl w:val="0"/>
          <w:numId w:val="5"/>
        </w:numPr>
        <w:autoSpaceDE/>
        <w:autoSpaceDN/>
        <w:snapToGrid w:val="0"/>
        <w:spacing w:line="460" w:lineRule="exact"/>
        <w:ind w:firstLineChars="200" w:firstLine="480"/>
        <w:jc w:val="both"/>
        <w:rPr>
          <w:sz w:val="24"/>
          <w:szCs w:val="24"/>
          <w:lang w:eastAsia="zh-CN"/>
        </w:rPr>
      </w:pPr>
      <w:r>
        <w:rPr>
          <w:rFonts w:hint="eastAsia"/>
          <w:sz w:val="24"/>
          <w:szCs w:val="24"/>
          <w:lang w:eastAsia="zh-CN"/>
        </w:rPr>
        <w:t>工程概况：用地面积为12349.12㎡，总建筑面积48791.80㎡，其中计容建筑面积42481.41㎡，地下1层，地上22层，建筑总高度99.8米。</w:t>
      </w:r>
    </w:p>
    <w:p w14:paraId="5355108E" w14:textId="77777777" w:rsidR="00C96045" w:rsidRDefault="00000000">
      <w:pPr>
        <w:autoSpaceDE/>
        <w:autoSpaceDN/>
        <w:snapToGrid w:val="0"/>
        <w:spacing w:line="460" w:lineRule="exact"/>
        <w:ind w:firstLineChars="200" w:firstLine="482"/>
        <w:rPr>
          <w:b/>
          <w:bCs/>
          <w:sz w:val="24"/>
          <w:szCs w:val="24"/>
          <w:lang w:eastAsia="zh-CN"/>
        </w:rPr>
      </w:pPr>
      <w:r>
        <w:rPr>
          <w:rFonts w:hint="eastAsia"/>
          <w:b/>
          <w:bCs/>
          <w:sz w:val="24"/>
          <w:szCs w:val="24"/>
          <w:lang w:eastAsia="zh-CN"/>
        </w:rPr>
        <w:t>二、招标内容及范围</w:t>
      </w:r>
    </w:p>
    <w:p w14:paraId="0168FFF7"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本工程桩基础设计等级为甲级，按照</w:t>
      </w:r>
      <w:r>
        <w:rPr>
          <w:rFonts w:hint="eastAsia"/>
          <w:color w:val="000000"/>
          <w:sz w:val="24"/>
          <w:szCs w:val="24"/>
          <w:shd w:val="clear" w:color="auto" w:fill="FFFFFF"/>
          <w:lang w:eastAsia="zh-CN"/>
        </w:rPr>
        <w:t>《建筑法》、《建设工程质量管理条例》等建筑类有关法律法规和技术规范，需</w:t>
      </w:r>
      <w:r>
        <w:rPr>
          <w:rFonts w:hint="eastAsia"/>
          <w:sz w:val="24"/>
          <w:szCs w:val="24"/>
          <w:lang w:eastAsia="zh-CN"/>
        </w:rPr>
        <w:t>对桩基础工程质量检测，保证工程质量达到国家标准。 </w:t>
      </w:r>
    </w:p>
    <w:p w14:paraId="34305B2E"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技术服务的内容：对现场桩基础施工质量进行检测，并按建筑工程质量检测监督和地方工程质量监督站的要求提交质量检测报告。检测报告</w:t>
      </w:r>
      <w:proofErr w:type="gramStart"/>
      <w:r>
        <w:rPr>
          <w:rFonts w:hint="eastAsia"/>
          <w:sz w:val="24"/>
          <w:szCs w:val="24"/>
          <w:lang w:eastAsia="zh-CN"/>
        </w:rPr>
        <w:t>需能够</w:t>
      </w:r>
      <w:proofErr w:type="gramEnd"/>
      <w:r>
        <w:rPr>
          <w:rFonts w:hint="eastAsia"/>
          <w:sz w:val="24"/>
          <w:szCs w:val="24"/>
          <w:lang w:eastAsia="zh-CN"/>
        </w:rPr>
        <w:t>如实反映已完成的工程质量情况。</w:t>
      </w:r>
    </w:p>
    <w:p w14:paraId="3E26D33F"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技术服务的方式：现场开展质量检测、检测结果整理、提交报告、技术答疑等服务。</w:t>
      </w:r>
    </w:p>
    <w:p w14:paraId="7282ED91"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检测应紧密结合工程项目的实际情况和根据发包人的指示，编制试验检测技术建议书，按审查后的方案实施质量检测工作。 </w:t>
      </w:r>
    </w:p>
    <w:p w14:paraId="23E0B562"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检测人应独立完成现场取样、封装、运送、检测、出具报告等检测业务，自觉接受发包人及其委托的监理机构的监督，并做好见证取样工作。 </w:t>
      </w:r>
    </w:p>
    <w:p w14:paraId="7E9B450B" w14:textId="77777777" w:rsidR="00C96045" w:rsidRDefault="00000000">
      <w:pPr>
        <w:numPr>
          <w:ilvl w:val="0"/>
          <w:numId w:val="6"/>
        </w:numPr>
        <w:autoSpaceDE/>
        <w:autoSpaceDN/>
        <w:snapToGrid w:val="0"/>
        <w:spacing w:line="460" w:lineRule="exact"/>
        <w:ind w:firstLineChars="200" w:firstLine="482"/>
        <w:jc w:val="both"/>
        <w:rPr>
          <w:b/>
          <w:bCs/>
          <w:sz w:val="24"/>
          <w:szCs w:val="24"/>
          <w:lang w:eastAsia="zh-CN"/>
        </w:rPr>
      </w:pPr>
      <w:r>
        <w:rPr>
          <w:rFonts w:hint="eastAsia"/>
          <w:b/>
          <w:bCs/>
          <w:sz w:val="24"/>
          <w:szCs w:val="24"/>
          <w:lang w:eastAsia="zh-CN"/>
        </w:rPr>
        <w:t>桩基检测工作内容</w:t>
      </w:r>
    </w:p>
    <w:tbl>
      <w:tblPr>
        <w:tblW w:w="8804" w:type="dxa"/>
        <w:tblInd w:w="96" w:type="dxa"/>
        <w:tblLook w:val="04A0" w:firstRow="1" w:lastRow="0" w:firstColumn="1" w:lastColumn="0" w:noHBand="0" w:noVBand="1"/>
      </w:tblPr>
      <w:tblGrid>
        <w:gridCol w:w="500"/>
        <w:gridCol w:w="2636"/>
        <w:gridCol w:w="1906"/>
        <w:gridCol w:w="1312"/>
        <w:gridCol w:w="2450"/>
      </w:tblGrid>
      <w:tr w:rsidR="00C96045" w14:paraId="5D99C0E5" w14:textId="77777777">
        <w:trPr>
          <w:trHeight w:val="66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5B4AC09" w14:textId="77777777" w:rsidR="00C96045" w:rsidRDefault="00000000">
            <w:pPr>
              <w:widowControl/>
              <w:jc w:val="center"/>
              <w:textAlignment w:val="center"/>
              <w:rPr>
                <w:sz w:val="20"/>
                <w:szCs w:val="20"/>
              </w:rPr>
            </w:pPr>
            <w:r>
              <w:rPr>
                <w:rFonts w:hint="eastAsia"/>
                <w:sz w:val="20"/>
                <w:szCs w:val="20"/>
                <w:lang w:eastAsia="zh-CN" w:bidi="ar"/>
              </w:rPr>
              <w:t>序号</w:t>
            </w:r>
          </w:p>
        </w:tc>
        <w:tc>
          <w:tcPr>
            <w:tcW w:w="2636" w:type="dxa"/>
            <w:tcBorders>
              <w:top w:val="single" w:sz="4" w:space="0" w:color="auto"/>
              <w:left w:val="nil"/>
              <w:bottom w:val="single" w:sz="4" w:space="0" w:color="auto"/>
              <w:right w:val="single" w:sz="4" w:space="0" w:color="auto"/>
            </w:tcBorders>
            <w:shd w:val="clear" w:color="auto" w:fill="auto"/>
            <w:vAlign w:val="center"/>
          </w:tcPr>
          <w:p w14:paraId="1F38A49F" w14:textId="77777777" w:rsidR="00C96045" w:rsidRDefault="00000000">
            <w:pPr>
              <w:widowControl/>
              <w:jc w:val="center"/>
              <w:textAlignment w:val="center"/>
              <w:rPr>
                <w:sz w:val="20"/>
                <w:szCs w:val="20"/>
              </w:rPr>
            </w:pPr>
            <w:r>
              <w:rPr>
                <w:rFonts w:hint="eastAsia"/>
                <w:sz w:val="20"/>
                <w:szCs w:val="20"/>
                <w:lang w:eastAsia="zh-CN" w:bidi="ar"/>
              </w:rPr>
              <w:t>名称</w:t>
            </w:r>
          </w:p>
        </w:tc>
        <w:tc>
          <w:tcPr>
            <w:tcW w:w="1906" w:type="dxa"/>
            <w:tcBorders>
              <w:top w:val="single" w:sz="4" w:space="0" w:color="auto"/>
              <w:left w:val="nil"/>
              <w:bottom w:val="single" w:sz="4" w:space="0" w:color="auto"/>
              <w:right w:val="single" w:sz="4" w:space="0" w:color="auto"/>
            </w:tcBorders>
            <w:shd w:val="clear" w:color="auto" w:fill="auto"/>
            <w:vAlign w:val="center"/>
          </w:tcPr>
          <w:p w14:paraId="5B1028F3" w14:textId="77777777" w:rsidR="00C96045" w:rsidRDefault="00000000">
            <w:pPr>
              <w:widowControl/>
              <w:jc w:val="center"/>
              <w:textAlignment w:val="center"/>
              <w:rPr>
                <w:sz w:val="20"/>
                <w:szCs w:val="20"/>
              </w:rPr>
            </w:pPr>
            <w:r>
              <w:rPr>
                <w:rFonts w:hint="eastAsia"/>
                <w:sz w:val="20"/>
                <w:szCs w:val="20"/>
                <w:lang w:eastAsia="zh-CN" w:bidi="ar"/>
              </w:rPr>
              <w:t>型号</w:t>
            </w:r>
          </w:p>
        </w:tc>
        <w:tc>
          <w:tcPr>
            <w:tcW w:w="1312" w:type="dxa"/>
            <w:tcBorders>
              <w:top w:val="single" w:sz="4" w:space="0" w:color="auto"/>
              <w:left w:val="nil"/>
              <w:bottom w:val="single" w:sz="4" w:space="0" w:color="auto"/>
              <w:right w:val="single" w:sz="4" w:space="0" w:color="auto"/>
            </w:tcBorders>
            <w:shd w:val="clear" w:color="auto" w:fill="auto"/>
            <w:vAlign w:val="center"/>
          </w:tcPr>
          <w:p w14:paraId="15FFCD2B" w14:textId="77777777" w:rsidR="00C96045" w:rsidRDefault="00000000">
            <w:pPr>
              <w:widowControl/>
              <w:jc w:val="center"/>
              <w:textAlignment w:val="center"/>
              <w:rPr>
                <w:sz w:val="20"/>
                <w:szCs w:val="20"/>
              </w:rPr>
            </w:pPr>
            <w:r>
              <w:rPr>
                <w:rFonts w:hint="eastAsia"/>
                <w:sz w:val="20"/>
                <w:szCs w:val="20"/>
                <w:lang w:eastAsia="zh-CN" w:bidi="ar"/>
              </w:rPr>
              <w:t>数量（根）</w:t>
            </w:r>
          </w:p>
        </w:tc>
        <w:tc>
          <w:tcPr>
            <w:tcW w:w="2450" w:type="dxa"/>
            <w:tcBorders>
              <w:top w:val="single" w:sz="4" w:space="0" w:color="auto"/>
              <w:left w:val="nil"/>
              <w:bottom w:val="single" w:sz="4" w:space="0" w:color="auto"/>
              <w:right w:val="single" w:sz="4" w:space="0" w:color="auto"/>
            </w:tcBorders>
            <w:shd w:val="clear" w:color="auto" w:fill="auto"/>
            <w:vAlign w:val="center"/>
          </w:tcPr>
          <w:p w14:paraId="116EAAC3" w14:textId="77777777" w:rsidR="00C96045" w:rsidRDefault="00000000">
            <w:pPr>
              <w:widowControl/>
              <w:jc w:val="center"/>
              <w:textAlignment w:val="center"/>
              <w:rPr>
                <w:sz w:val="20"/>
                <w:szCs w:val="20"/>
              </w:rPr>
            </w:pPr>
            <w:r>
              <w:rPr>
                <w:rFonts w:hint="eastAsia"/>
                <w:sz w:val="20"/>
                <w:szCs w:val="20"/>
                <w:lang w:eastAsia="zh-CN" w:bidi="ar"/>
              </w:rPr>
              <w:t>备注</w:t>
            </w:r>
          </w:p>
        </w:tc>
      </w:tr>
      <w:tr w:rsidR="00C96045" w14:paraId="08F254AB" w14:textId="77777777">
        <w:trPr>
          <w:trHeight w:val="660"/>
        </w:trPr>
        <w:tc>
          <w:tcPr>
            <w:tcW w:w="500" w:type="dxa"/>
            <w:tcBorders>
              <w:top w:val="nil"/>
              <w:left w:val="single" w:sz="4" w:space="0" w:color="auto"/>
              <w:bottom w:val="single" w:sz="4" w:space="0" w:color="auto"/>
              <w:right w:val="single" w:sz="4" w:space="0" w:color="auto"/>
            </w:tcBorders>
            <w:shd w:val="clear" w:color="auto" w:fill="auto"/>
            <w:vAlign w:val="center"/>
          </w:tcPr>
          <w:p w14:paraId="6E8A0B06" w14:textId="77777777" w:rsidR="00C96045" w:rsidRDefault="00000000">
            <w:pPr>
              <w:widowControl/>
              <w:jc w:val="center"/>
              <w:textAlignment w:val="center"/>
              <w:rPr>
                <w:sz w:val="20"/>
                <w:szCs w:val="20"/>
              </w:rPr>
            </w:pPr>
            <w:r>
              <w:rPr>
                <w:rFonts w:hint="eastAsia"/>
                <w:sz w:val="20"/>
                <w:szCs w:val="20"/>
                <w:lang w:eastAsia="zh-CN" w:bidi="ar"/>
              </w:rPr>
              <w:t>1</w:t>
            </w:r>
          </w:p>
        </w:tc>
        <w:tc>
          <w:tcPr>
            <w:tcW w:w="2636" w:type="dxa"/>
            <w:tcBorders>
              <w:top w:val="nil"/>
              <w:left w:val="nil"/>
              <w:bottom w:val="single" w:sz="4" w:space="0" w:color="auto"/>
              <w:right w:val="single" w:sz="4" w:space="0" w:color="auto"/>
            </w:tcBorders>
            <w:shd w:val="clear" w:color="auto" w:fill="auto"/>
            <w:vAlign w:val="center"/>
          </w:tcPr>
          <w:p w14:paraId="40D5CC5B" w14:textId="77777777" w:rsidR="00C96045" w:rsidRDefault="00000000">
            <w:pPr>
              <w:widowControl/>
              <w:jc w:val="center"/>
              <w:textAlignment w:val="center"/>
              <w:rPr>
                <w:sz w:val="20"/>
                <w:szCs w:val="20"/>
                <w:lang w:eastAsia="zh-CN"/>
              </w:rPr>
            </w:pPr>
            <w:r>
              <w:rPr>
                <w:rFonts w:hint="eastAsia"/>
                <w:sz w:val="20"/>
                <w:szCs w:val="20"/>
                <w:lang w:eastAsia="zh-CN" w:bidi="ar"/>
              </w:rPr>
              <w:t>预应力混凝土实心方桩桩</w:t>
            </w:r>
          </w:p>
        </w:tc>
        <w:tc>
          <w:tcPr>
            <w:tcW w:w="1906" w:type="dxa"/>
            <w:tcBorders>
              <w:top w:val="nil"/>
              <w:left w:val="nil"/>
              <w:bottom w:val="single" w:sz="4" w:space="0" w:color="auto"/>
              <w:right w:val="single" w:sz="4" w:space="0" w:color="auto"/>
            </w:tcBorders>
            <w:shd w:val="clear" w:color="auto" w:fill="auto"/>
            <w:vAlign w:val="center"/>
          </w:tcPr>
          <w:p w14:paraId="650D9D8B" w14:textId="77777777" w:rsidR="00C96045" w:rsidRDefault="00000000">
            <w:pPr>
              <w:widowControl/>
              <w:jc w:val="center"/>
              <w:textAlignment w:val="center"/>
              <w:rPr>
                <w:sz w:val="20"/>
                <w:szCs w:val="20"/>
              </w:rPr>
            </w:pPr>
            <w:r>
              <w:rPr>
                <w:rFonts w:hint="eastAsia"/>
                <w:sz w:val="20"/>
                <w:szCs w:val="20"/>
                <w:lang w:eastAsia="zh-CN" w:bidi="ar"/>
              </w:rPr>
              <w:t>ZH-450</w:t>
            </w:r>
          </w:p>
        </w:tc>
        <w:tc>
          <w:tcPr>
            <w:tcW w:w="1312" w:type="dxa"/>
            <w:tcBorders>
              <w:top w:val="nil"/>
              <w:left w:val="nil"/>
              <w:bottom w:val="single" w:sz="4" w:space="0" w:color="auto"/>
              <w:right w:val="single" w:sz="4" w:space="0" w:color="auto"/>
            </w:tcBorders>
            <w:shd w:val="clear" w:color="auto" w:fill="auto"/>
            <w:vAlign w:val="center"/>
          </w:tcPr>
          <w:p w14:paraId="5661B935" w14:textId="77777777" w:rsidR="00C96045" w:rsidRDefault="00000000">
            <w:pPr>
              <w:widowControl/>
              <w:jc w:val="center"/>
              <w:textAlignment w:val="center"/>
              <w:rPr>
                <w:sz w:val="20"/>
                <w:szCs w:val="20"/>
              </w:rPr>
            </w:pPr>
            <w:r>
              <w:rPr>
                <w:rFonts w:hint="eastAsia"/>
                <w:sz w:val="20"/>
                <w:szCs w:val="20"/>
                <w:lang w:eastAsia="zh-CN" w:bidi="ar"/>
              </w:rPr>
              <w:t>7</w:t>
            </w:r>
          </w:p>
        </w:tc>
        <w:tc>
          <w:tcPr>
            <w:tcW w:w="2450" w:type="dxa"/>
            <w:tcBorders>
              <w:top w:val="nil"/>
              <w:left w:val="nil"/>
              <w:bottom w:val="single" w:sz="4" w:space="0" w:color="auto"/>
              <w:right w:val="single" w:sz="4" w:space="0" w:color="auto"/>
            </w:tcBorders>
            <w:shd w:val="clear" w:color="auto" w:fill="auto"/>
            <w:vAlign w:val="center"/>
          </w:tcPr>
          <w:p w14:paraId="7E0B0CAD" w14:textId="77777777" w:rsidR="00C96045" w:rsidRDefault="00000000">
            <w:pPr>
              <w:widowControl/>
              <w:jc w:val="center"/>
              <w:textAlignment w:val="center"/>
              <w:rPr>
                <w:rFonts w:ascii="仿宋_GB2312" w:eastAsia="仿宋_GB2312" w:cs="仿宋_GB2312"/>
                <w:sz w:val="20"/>
                <w:szCs w:val="20"/>
                <w:lang w:eastAsia="zh-CN"/>
              </w:rPr>
            </w:pPr>
            <w:r>
              <w:rPr>
                <w:rFonts w:ascii="仿宋_GB2312" w:eastAsia="仿宋_GB2312" w:cs="仿宋_GB2312" w:hint="eastAsia"/>
                <w:sz w:val="20"/>
                <w:szCs w:val="20"/>
                <w:lang w:eastAsia="zh-CN" w:bidi="ar"/>
              </w:rPr>
              <w:t>设计单桩竖向抗压承载力极限值6200kN</w:t>
            </w:r>
          </w:p>
        </w:tc>
      </w:tr>
      <w:tr w:rsidR="00C96045" w14:paraId="4CF49845" w14:textId="77777777">
        <w:trPr>
          <w:trHeight w:val="660"/>
        </w:trPr>
        <w:tc>
          <w:tcPr>
            <w:tcW w:w="500" w:type="dxa"/>
            <w:tcBorders>
              <w:top w:val="nil"/>
              <w:left w:val="single" w:sz="4" w:space="0" w:color="auto"/>
              <w:bottom w:val="single" w:sz="4" w:space="0" w:color="auto"/>
              <w:right w:val="single" w:sz="4" w:space="0" w:color="auto"/>
            </w:tcBorders>
            <w:shd w:val="clear" w:color="auto" w:fill="auto"/>
            <w:vAlign w:val="center"/>
          </w:tcPr>
          <w:p w14:paraId="53A6D57F" w14:textId="77777777" w:rsidR="00C96045" w:rsidRDefault="00000000">
            <w:pPr>
              <w:widowControl/>
              <w:jc w:val="center"/>
              <w:textAlignment w:val="center"/>
              <w:rPr>
                <w:sz w:val="20"/>
                <w:szCs w:val="20"/>
              </w:rPr>
            </w:pPr>
            <w:r>
              <w:rPr>
                <w:rFonts w:hint="eastAsia"/>
                <w:sz w:val="20"/>
                <w:szCs w:val="20"/>
                <w:lang w:eastAsia="zh-CN" w:bidi="ar"/>
              </w:rPr>
              <w:t>2</w:t>
            </w:r>
          </w:p>
        </w:tc>
        <w:tc>
          <w:tcPr>
            <w:tcW w:w="2636" w:type="dxa"/>
            <w:tcBorders>
              <w:top w:val="nil"/>
              <w:left w:val="nil"/>
              <w:bottom w:val="single" w:sz="4" w:space="0" w:color="auto"/>
              <w:right w:val="single" w:sz="4" w:space="0" w:color="auto"/>
            </w:tcBorders>
            <w:shd w:val="clear" w:color="auto" w:fill="auto"/>
            <w:vAlign w:val="center"/>
          </w:tcPr>
          <w:p w14:paraId="42595DE0" w14:textId="77777777" w:rsidR="00C96045" w:rsidRDefault="00000000">
            <w:pPr>
              <w:widowControl/>
              <w:jc w:val="center"/>
              <w:textAlignment w:val="center"/>
              <w:rPr>
                <w:sz w:val="20"/>
                <w:szCs w:val="20"/>
                <w:lang w:eastAsia="zh-CN"/>
              </w:rPr>
            </w:pPr>
            <w:r>
              <w:rPr>
                <w:rFonts w:hint="eastAsia"/>
                <w:sz w:val="20"/>
                <w:szCs w:val="20"/>
                <w:lang w:eastAsia="zh-CN" w:bidi="ar"/>
              </w:rPr>
              <w:t>预应力混凝土实心方桩桩</w:t>
            </w:r>
          </w:p>
        </w:tc>
        <w:tc>
          <w:tcPr>
            <w:tcW w:w="1906" w:type="dxa"/>
            <w:tcBorders>
              <w:top w:val="nil"/>
              <w:left w:val="nil"/>
              <w:bottom w:val="single" w:sz="4" w:space="0" w:color="auto"/>
              <w:right w:val="single" w:sz="4" w:space="0" w:color="auto"/>
            </w:tcBorders>
            <w:shd w:val="clear" w:color="auto" w:fill="auto"/>
            <w:vAlign w:val="center"/>
          </w:tcPr>
          <w:p w14:paraId="79733410" w14:textId="77777777" w:rsidR="00C96045" w:rsidRDefault="00000000">
            <w:pPr>
              <w:widowControl/>
              <w:jc w:val="center"/>
              <w:textAlignment w:val="center"/>
              <w:rPr>
                <w:sz w:val="20"/>
                <w:szCs w:val="20"/>
              </w:rPr>
            </w:pPr>
            <w:r>
              <w:rPr>
                <w:rFonts w:hint="eastAsia"/>
                <w:sz w:val="20"/>
                <w:szCs w:val="20"/>
                <w:lang w:eastAsia="zh-CN" w:bidi="ar"/>
              </w:rPr>
              <w:t>ZH-450（B）</w:t>
            </w:r>
          </w:p>
        </w:tc>
        <w:tc>
          <w:tcPr>
            <w:tcW w:w="1312" w:type="dxa"/>
            <w:tcBorders>
              <w:top w:val="nil"/>
              <w:left w:val="nil"/>
              <w:bottom w:val="single" w:sz="4" w:space="0" w:color="auto"/>
              <w:right w:val="single" w:sz="4" w:space="0" w:color="auto"/>
            </w:tcBorders>
            <w:shd w:val="clear" w:color="auto" w:fill="auto"/>
            <w:vAlign w:val="center"/>
          </w:tcPr>
          <w:p w14:paraId="53A133E9" w14:textId="77777777" w:rsidR="00C96045" w:rsidRDefault="00000000">
            <w:pPr>
              <w:widowControl/>
              <w:jc w:val="center"/>
              <w:textAlignment w:val="center"/>
              <w:rPr>
                <w:sz w:val="20"/>
                <w:szCs w:val="20"/>
              </w:rPr>
            </w:pPr>
            <w:r>
              <w:rPr>
                <w:rFonts w:hint="eastAsia"/>
                <w:sz w:val="20"/>
                <w:szCs w:val="20"/>
                <w:lang w:eastAsia="zh-CN" w:bidi="ar"/>
              </w:rPr>
              <w:t>6</w:t>
            </w:r>
          </w:p>
        </w:tc>
        <w:tc>
          <w:tcPr>
            <w:tcW w:w="2450" w:type="dxa"/>
            <w:tcBorders>
              <w:top w:val="nil"/>
              <w:left w:val="nil"/>
              <w:bottom w:val="single" w:sz="4" w:space="0" w:color="auto"/>
              <w:right w:val="single" w:sz="4" w:space="0" w:color="auto"/>
            </w:tcBorders>
            <w:shd w:val="clear" w:color="auto" w:fill="auto"/>
            <w:vAlign w:val="center"/>
          </w:tcPr>
          <w:p w14:paraId="6A515346" w14:textId="77777777" w:rsidR="00C96045" w:rsidRDefault="00000000">
            <w:pPr>
              <w:widowControl/>
              <w:jc w:val="center"/>
              <w:textAlignment w:val="center"/>
              <w:rPr>
                <w:rFonts w:ascii="仿宋_GB2312" w:eastAsia="仿宋_GB2312" w:cs="仿宋_GB2312"/>
                <w:sz w:val="20"/>
                <w:szCs w:val="20"/>
                <w:lang w:eastAsia="zh-CN"/>
              </w:rPr>
            </w:pPr>
            <w:r>
              <w:rPr>
                <w:rFonts w:ascii="仿宋_GB2312" w:eastAsia="仿宋_GB2312" w:cs="仿宋_GB2312" w:hint="eastAsia"/>
                <w:sz w:val="20"/>
                <w:szCs w:val="20"/>
                <w:lang w:eastAsia="zh-CN" w:bidi="ar"/>
              </w:rPr>
              <w:t>设计单桩竖向抗压承载力极限值5500kN</w:t>
            </w:r>
          </w:p>
        </w:tc>
      </w:tr>
      <w:tr w:rsidR="00C96045" w14:paraId="4144E295" w14:textId="77777777">
        <w:trPr>
          <w:trHeight w:val="660"/>
        </w:trPr>
        <w:tc>
          <w:tcPr>
            <w:tcW w:w="500" w:type="dxa"/>
            <w:tcBorders>
              <w:top w:val="nil"/>
              <w:left w:val="single" w:sz="4" w:space="0" w:color="auto"/>
              <w:bottom w:val="single" w:sz="4" w:space="0" w:color="auto"/>
              <w:right w:val="single" w:sz="4" w:space="0" w:color="auto"/>
            </w:tcBorders>
            <w:shd w:val="clear" w:color="auto" w:fill="auto"/>
            <w:vAlign w:val="center"/>
          </w:tcPr>
          <w:p w14:paraId="5E8261DC" w14:textId="77777777" w:rsidR="00C96045" w:rsidRDefault="00000000">
            <w:pPr>
              <w:widowControl/>
              <w:jc w:val="center"/>
              <w:textAlignment w:val="center"/>
              <w:rPr>
                <w:sz w:val="20"/>
                <w:szCs w:val="20"/>
              </w:rPr>
            </w:pPr>
            <w:r>
              <w:rPr>
                <w:rFonts w:hint="eastAsia"/>
                <w:sz w:val="20"/>
                <w:szCs w:val="20"/>
                <w:lang w:eastAsia="zh-CN" w:bidi="ar"/>
              </w:rPr>
              <w:t>3</w:t>
            </w:r>
          </w:p>
        </w:tc>
        <w:tc>
          <w:tcPr>
            <w:tcW w:w="2636" w:type="dxa"/>
            <w:tcBorders>
              <w:top w:val="nil"/>
              <w:left w:val="nil"/>
              <w:bottom w:val="single" w:sz="4" w:space="0" w:color="auto"/>
              <w:right w:val="single" w:sz="4" w:space="0" w:color="auto"/>
            </w:tcBorders>
            <w:shd w:val="clear" w:color="auto" w:fill="auto"/>
            <w:vAlign w:val="center"/>
          </w:tcPr>
          <w:p w14:paraId="4AF12A1C" w14:textId="77777777" w:rsidR="00C96045" w:rsidRDefault="00000000">
            <w:pPr>
              <w:widowControl/>
              <w:jc w:val="center"/>
              <w:textAlignment w:val="center"/>
              <w:rPr>
                <w:sz w:val="20"/>
                <w:szCs w:val="20"/>
                <w:lang w:eastAsia="zh-CN"/>
              </w:rPr>
            </w:pPr>
            <w:r>
              <w:rPr>
                <w:rFonts w:hint="eastAsia"/>
                <w:sz w:val="20"/>
                <w:szCs w:val="20"/>
                <w:lang w:eastAsia="zh-CN" w:bidi="ar"/>
              </w:rPr>
              <w:t>预应力混凝土实心方桩桩</w:t>
            </w:r>
          </w:p>
        </w:tc>
        <w:tc>
          <w:tcPr>
            <w:tcW w:w="1906" w:type="dxa"/>
            <w:tcBorders>
              <w:top w:val="nil"/>
              <w:left w:val="nil"/>
              <w:bottom w:val="single" w:sz="4" w:space="0" w:color="auto"/>
              <w:right w:val="single" w:sz="4" w:space="0" w:color="auto"/>
            </w:tcBorders>
            <w:shd w:val="clear" w:color="auto" w:fill="auto"/>
            <w:vAlign w:val="center"/>
          </w:tcPr>
          <w:p w14:paraId="20E9514F" w14:textId="77777777" w:rsidR="00C96045" w:rsidRDefault="00000000">
            <w:pPr>
              <w:widowControl/>
              <w:jc w:val="center"/>
              <w:textAlignment w:val="center"/>
              <w:rPr>
                <w:sz w:val="20"/>
                <w:szCs w:val="20"/>
              </w:rPr>
            </w:pPr>
            <w:r>
              <w:rPr>
                <w:rFonts w:hint="eastAsia"/>
                <w:sz w:val="20"/>
                <w:szCs w:val="20"/>
                <w:lang w:eastAsia="zh-CN" w:bidi="ar"/>
              </w:rPr>
              <w:t>ZH-450（B）</w:t>
            </w:r>
          </w:p>
        </w:tc>
        <w:tc>
          <w:tcPr>
            <w:tcW w:w="1312" w:type="dxa"/>
            <w:tcBorders>
              <w:top w:val="nil"/>
              <w:left w:val="nil"/>
              <w:bottom w:val="single" w:sz="4" w:space="0" w:color="auto"/>
              <w:right w:val="single" w:sz="4" w:space="0" w:color="auto"/>
            </w:tcBorders>
            <w:shd w:val="clear" w:color="auto" w:fill="auto"/>
            <w:vAlign w:val="center"/>
          </w:tcPr>
          <w:p w14:paraId="31E11513" w14:textId="77777777" w:rsidR="00C96045" w:rsidRDefault="00000000">
            <w:pPr>
              <w:widowControl/>
              <w:jc w:val="center"/>
              <w:textAlignment w:val="center"/>
              <w:rPr>
                <w:sz w:val="20"/>
                <w:szCs w:val="20"/>
              </w:rPr>
            </w:pPr>
            <w:r>
              <w:rPr>
                <w:rFonts w:hint="eastAsia"/>
                <w:sz w:val="20"/>
                <w:szCs w:val="20"/>
                <w:lang w:eastAsia="zh-CN" w:bidi="ar"/>
              </w:rPr>
              <w:t>6</w:t>
            </w:r>
          </w:p>
        </w:tc>
        <w:tc>
          <w:tcPr>
            <w:tcW w:w="2450" w:type="dxa"/>
            <w:tcBorders>
              <w:top w:val="nil"/>
              <w:left w:val="nil"/>
              <w:bottom w:val="single" w:sz="4" w:space="0" w:color="auto"/>
              <w:right w:val="single" w:sz="4" w:space="0" w:color="auto"/>
            </w:tcBorders>
            <w:shd w:val="clear" w:color="auto" w:fill="auto"/>
            <w:vAlign w:val="center"/>
          </w:tcPr>
          <w:p w14:paraId="22F2376C" w14:textId="77777777" w:rsidR="00C96045" w:rsidRDefault="00000000">
            <w:pPr>
              <w:widowControl/>
              <w:jc w:val="center"/>
              <w:textAlignment w:val="center"/>
              <w:rPr>
                <w:rFonts w:ascii="仿宋_GB2312" w:eastAsia="仿宋_GB2312" w:cs="仿宋_GB2312"/>
                <w:sz w:val="20"/>
                <w:szCs w:val="20"/>
                <w:lang w:eastAsia="zh-CN"/>
              </w:rPr>
            </w:pPr>
            <w:r>
              <w:rPr>
                <w:rFonts w:ascii="仿宋_GB2312" w:eastAsia="仿宋_GB2312" w:cs="仿宋_GB2312" w:hint="eastAsia"/>
                <w:sz w:val="20"/>
                <w:szCs w:val="20"/>
                <w:lang w:eastAsia="zh-CN" w:bidi="ar"/>
              </w:rPr>
              <w:t>设计单桩竖向抗拔承载力极限值1000kN</w:t>
            </w:r>
          </w:p>
        </w:tc>
      </w:tr>
      <w:tr w:rsidR="00C96045" w14:paraId="77835921" w14:textId="77777777">
        <w:trPr>
          <w:trHeight w:val="660"/>
        </w:trPr>
        <w:tc>
          <w:tcPr>
            <w:tcW w:w="500" w:type="dxa"/>
            <w:tcBorders>
              <w:top w:val="nil"/>
              <w:left w:val="single" w:sz="4" w:space="0" w:color="auto"/>
              <w:bottom w:val="single" w:sz="4" w:space="0" w:color="auto"/>
              <w:right w:val="single" w:sz="4" w:space="0" w:color="auto"/>
            </w:tcBorders>
            <w:shd w:val="clear" w:color="auto" w:fill="auto"/>
            <w:vAlign w:val="center"/>
          </w:tcPr>
          <w:p w14:paraId="0AB53863" w14:textId="77777777" w:rsidR="00C96045" w:rsidRDefault="00000000">
            <w:pPr>
              <w:widowControl/>
              <w:jc w:val="center"/>
              <w:textAlignment w:val="center"/>
              <w:rPr>
                <w:sz w:val="20"/>
                <w:szCs w:val="20"/>
              </w:rPr>
            </w:pPr>
            <w:r>
              <w:rPr>
                <w:rFonts w:hint="eastAsia"/>
                <w:sz w:val="20"/>
                <w:szCs w:val="20"/>
                <w:lang w:eastAsia="zh-CN" w:bidi="ar"/>
              </w:rPr>
              <w:t>4</w:t>
            </w:r>
          </w:p>
        </w:tc>
        <w:tc>
          <w:tcPr>
            <w:tcW w:w="2636" w:type="dxa"/>
            <w:tcBorders>
              <w:top w:val="nil"/>
              <w:left w:val="nil"/>
              <w:bottom w:val="single" w:sz="4" w:space="0" w:color="auto"/>
              <w:right w:val="single" w:sz="4" w:space="0" w:color="auto"/>
            </w:tcBorders>
            <w:shd w:val="clear" w:color="auto" w:fill="auto"/>
            <w:vAlign w:val="center"/>
          </w:tcPr>
          <w:p w14:paraId="6540E1AA" w14:textId="77777777" w:rsidR="00C96045" w:rsidRDefault="00000000">
            <w:pPr>
              <w:widowControl/>
              <w:jc w:val="center"/>
              <w:textAlignment w:val="center"/>
              <w:rPr>
                <w:sz w:val="20"/>
                <w:szCs w:val="20"/>
                <w:lang w:eastAsia="zh-CN"/>
              </w:rPr>
            </w:pPr>
            <w:r>
              <w:rPr>
                <w:rFonts w:hint="eastAsia"/>
                <w:sz w:val="20"/>
                <w:szCs w:val="20"/>
                <w:lang w:eastAsia="zh-CN" w:bidi="ar"/>
              </w:rPr>
              <w:t>桩身完整性检测（</w:t>
            </w:r>
            <w:r>
              <w:rPr>
                <w:rStyle w:val="font51"/>
                <w:rFonts w:hint="default"/>
                <w:lang w:eastAsia="zh-CN" w:bidi="ar"/>
              </w:rPr>
              <w:t>动测法）</w:t>
            </w:r>
          </w:p>
        </w:tc>
        <w:tc>
          <w:tcPr>
            <w:tcW w:w="1906" w:type="dxa"/>
            <w:tcBorders>
              <w:top w:val="nil"/>
              <w:left w:val="nil"/>
              <w:bottom w:val="single" w:sz="4" w:space="0" w:color="auto"/>
              <w:right w:val="single" w:sz="4" w:space="0" w:color="auto"/>
            </w:tcBorders>
            <w:shd w:val="clear" w:color="auto" w:fill="auto"/>
            <w:vAlign w:val="center"/>
          </w:tcPr>
          <w:p w14:paraId="051E1D57" w14:textId="77777777" w:rsidR="00C96045" w:rsidRDefault="00000000">
            <w:pPr>
              <w:widowControl/>
              <w:jc w:val="center"/>
              <w:textAlignment w:val="center"/>
              <w:rPr>
                <w:sz w:val="20"/>
                <w:szCs w:val="20"/>
              </w:rPr>
            </w:pPr>
            <w:r>
              <w:rPr>
                <w:rFonts w:hint="eastAsia"/>
                <w:sz w:val="20"/>
                <w:szCs w:val="20"/>
                <w:lang w:eastAsia="zh-CN" w:bidi="ar"/>
              </w:rPr>
              <w:t>ZH-450/ZH-450（B）</w:t>
            </w:r>
          </w:p>
        </w:tc>
        <w:tc>
          <w:tcPr>
            <w:tcW w:w="1312" w:type="dxa"/>
            <w:tcBorders>
              <w:top w:val="nil"/>
              <w:left w:val="nil"/>
              <w:bottom w:val="single" w:sz="4" w:space="0" w:color="auto"/>
              <w:right w:val="single" w:sz="4" w:space="0" w:color="auto"/>
            </w:tcBorders>
            <w:shd w:val="clear" w:color="auto" w:fill="auto"/>
            <w:vAlign w:val="center"/>
          </w:tcPr>
          <w:p w14:paraId="6F583944" w14:textId="77777777" w:rsidR="00C96045" w:rsidRDefault="00000000">
            <w:pPr>
              <w:widowControl/>
              <w:jc w:val="center"/>
              <w:textAlignment w:val="center"/>
              <w:rPr>
                <w:sz w:val="20"/>
                <w:szCs w:val="20"/>
              </w:rPr>
            </w:pPr>
            <w:r>
              <w:rPr>
                <w:rFonts w:hint="eastAsia"/>
                <w:sz w:val="20"/>
                <w:szCs w:val="20"/>
                <w:lang w:eastAsia="zh-CN" w:bidi="ar"/>
              </w:rPr>
              <w:t>543</w:t>
            </w:r>
          </w:p>
        </w:tc>
        <w:tc>
          <w:tcPr>
            <w:tcW w:w="2450" w:type="dxa"/>
            <w:tcBorders>
              <w:top w:val="nil"/>
              <w:left w:val="nil"/>
              <w:bottom w:val="single" w:sz="4" w:space="0" w:color="auto"/>
              <w:right w:val="single" w:sz="4" w:space="0" w:color="auto"/>
            </w:tcBorders>
            <w:shd w:val="clear" w:color="auto" w:fill="auto"/>
            <w:vAlign w:val="center"/>
          </w:tcPr>
          <w:p w14:paraId="2699DB6B" w14:textId="77777777" w:rsidR="00C96045" w:rsidRDefault="00000000">
            <w:pPr>
              <w:widowControl/>
              <w:jc w:val="center"/>
              <w:textAlignment w:val="center"/>
              <w:rPr>
                <w:sz w:val="20"/>
                <w:szCs w:val="20"/>
              </w:rPr>
            </w:pPr>
            <w:r>
              <w:rPr>
                <w:rFonts w:hint="eastAsia"/>
                <w:sz w:val="20"/>
                <w:szCs w:val="20"/>
                <w:lang w:eastAsia="zh-CN" w:bidi="ar"/>
              </w:rPr>
              <w:t>/</w:t>
            </w:r>
          </w:p>
        </w:tc>
      </w:tr>
      <w:tr w:rsidR="00C96045" w14:paraId="1A467F19" w14:textId="77777777">
        <w:trPr>
          <w:trHeight w:val="660"/>
        </w:trPr>
        <w:tc>
          <w:tcPr>
            <w:tcW w:w="500" w:type="dxa"/>
            <w:tcBorders>
              <w:top w:val="nil"/>
              <w:left w:val="single" w:sz="4" w:space="0" w:color="auto"/>
              <w:bottom w:val="single" w:sz="4" w:space="0" w:color="auto"/>
              <w:right w:val="single" w:sz="4" w:space="0" w:color="auto"/>
            </w:tcBorders>
            <w:shd w:val="clear" w:color="auto" w:fill="auto"/>
            <w:vAlign w:val="center"/>
          </w:tcPr>
          <w:p w14:paraId="04FF4F36" w14:textId="77777777" w:rsidR="00C96045" w:rsidRDefault="00000000">
            <w:pPr>
              <w:widowControl/>
              <w:jc w:val="center"/>
              <w:textAlignment w:val="center"/>
              <w:rPr>
                <w:sz w:val="20"/>
                <w:szCs w:val="20"/>
              </w:rPr>
            </w:pPr>
            <w:r>
              <w:rPr>
                <w:rFonts w:hint="eastAsia"/>
                <w:sz w:val="20"/>
                <w:szCs w:val="20"/>
                <w:lang w:eastAsia="zh-CN" w:bidi="ar"/>
              </w:rPr>
              <w:t>5</w:t>
            </w:r>
          </w:p>
        </w:tc>
        <w:tc>
          <w:tcPr>
            <w:tcW w:w="2636" w:type="dxa"/>
            <w:tcBorders>
              <w:top w:val="nil"/>
              <w:left w:val="nil"/>
              <w:bottom w:val="single" w:sz="4" w:space="0" w:color="auto"/>
              <w:right w:val="single" w:sz="4" w:space="0" w:color="auto"/>
            </w:tcBorders>
            <w:shd w:val="clear" w:color="auto" w:fill="auto"/>
            <w:vAlign w:val="center"/>
          </w:tcPr>
          <w:p w14:paraId="518E86C9" w14:textId="77777777" w:rsidR="00C96045" w:rsidRDefault="00000000">
            <w:pPr>
              <w:widowControl/>
              <w:jc w:val="center"/>
              <w:textAlignment w:val="center"/>
              <w:rPr>
                <w:sz w:val="20"/>
                <w:szCs w:val="20"/>
                <w:lang w:eastAsia="zh-CN"/>
              </w:rPr>
            </w:pPr>
            <w:r>
              <w:rPr>
                <w:rFonts w:hint="eastAsia"/>
                <w:sz w:val="20"/>
                <w:szCs w:val="20"/>
                <w:lang w:eastAsia="zh-CN" w:bidi="ar"/>
              </w:rPr>
              <w:t>桩身完整性检测（</w:t>
            </w:r>
            <w:r>
              <w:rPr>
                <w:rStyle w:val="font51"/>
                <w:rFonts w:hint="default"/>
                <w:lang w:eastAsia="zh-CN" w:bidi="ar"/>
              </w:rPr>
              <w:t>高应变法）</w:t>
            </w:r>
          </w:p>
        </w:tc>
        <w:tc>
          <w:tcPr>
            <w:tcW w:w="1906" w:type="dxa"/>
            <w:tcBorders>
              <w:top w:val="nil"/>
              <w:left w:val="nil"/>
              <w:bottom w:val="single" w:sz="4" w:space="0" w:color="auto"/>
              <w:right w:val="single" w:sz="4" w:space="0" w:color="auto"/>
            </w:tcBorders>
            <w:shd w:val="clear" w:color="auto" w:fill="auto"/>
            <w:vAlign w:val="center"/>
          </w:tcPr>
          <w:p w14:paraId="63D5A163" w14:textId="77777777" w:rsidR="00C96045" w:rsidRDefault="00000000">
            <w:pPr>
              <w:widowControl/>
              <w:jc w:val="center"/>
              <w:textAlignment w:val="center"/>
              <w:rPr>
                <w:sz w:val="20"/>
                <w:szCs w:val="20"/>
              </w:rPr>
            </w:pPr>
            <w:r>
              <w:rPr>
                <w:rFonts w:hint="eastAsia"/>
                <w:sz w:val="20"/>
                <w:szCs w:val="20"/>
                <w:lang w:eastAsia="zh-CN" w:bidi="ar"/>
              </w:rPr>
              <w:t>ZH-450</w:t>
            </w:r>
          </w:p>
        </w:tc>
        <w:tc>
          <w:tcPr>
            <w:tcW w:w="1312" w:type="dxa"/>
            <w:tcBorders>
              <w:top w:val="nil"/>
              <w:left w:val="nil"/>
              <w:bottom w:val="single" w:sz="4" w:space="0" w:color="auto"/>
              <w:right w:val="single" w:sz="4" w:space="0" w:color="auto"/>
            </w:tcBorders>
            <w:shd w:val="clear" w:color="auto" w:fill="auto"/>
            <w:vAlign w:val="center"/>
          </w:tcPr>
          <w:p w14:paraId="159D410A" w14:textId="77777777" w:rsidR="00C96045" w:rsidRDefault="00000000">
            <w:pPr>
              <w:widowControl/>
              <w:jc w:val="center"/>
              <w:textAlignment w:val="center"/>
              <w:rPr>
                <w:sz w:val="20"/>
                <w:szCs w:val="20"/>
              </w:rPr>
            </w:pPr>
            <w:r>
              <w:rPr>
                <w:rFonts w:hint="eastAsia"/>
                <w:sz w:val="20"/>
                <w:szCs w:val="20"/>
                <w:lang w:eastAsia="zh-CN" w:bidi="ar"/>
              </w:rPr>
              <w:t>38（暂定）</w:t>
            </w:r>
          </w:p>
        </w:tc>
        <w:tc>
          <w:tcPr>
            <w:tcW w:w="2450" w:type="dxa"/>
            <w:tcBorders>
              <w:top w:val="nil"/>
              <w:left w:val="nil"/>
              <w:bottom w:val="single" w:sz="4" w:space="0" w:color="auto"/>
              <w:right w:val="single" w:sz="4" w:space="0" w:color="auto"/>
            </w:tcBorders>
            <w:shd w:val="clear" w:color="auto" w:fill="auto"/>
            <w:vAlign w:val="center"/>
          </w:tcPr>
          <w:p w14:paraId="4CD4C997" w14:textId="77777777" w:rsidR="00C96045" w:rsidRDefault="00000000">
            <w:pPr>
              <w:widowControl/>
              <w:jc w:val="center"/>
              <w:textAlignment w:val="center"/>
              <w:rPr>
                <w:sz w:val="20"/>
                <w:szCs w:val="20"/>
              </w:rPr>
            </w:pPr>
            <w:r>
              <w:rPr>
                <w:rFonts w:hint="eastAsia"/>
                <w:sz w:val="20"/>
                <w:szCs w:val="20"/>
                <w:lang w:eastAsia="zh-CN" w:bidi="ar"/>
              </w:rPr>
              <w:t>/</w:t>
            </w:r>
          </w:p>
        </w:tc>
      </w:tr>
    </w:tbl>
    <w:p w14:paraId="1D86A25F" w14:textId="77777777" w:rsidR="00C96045" w:rsidRDefault="00000000">
      <w:pPr>
        <w:numPr>
          <w:ilvl w:val="0"/>
          <w:numId w:val="6"/>
        </w:numPr>
        <w:autoSpaceDE/>
        <w:autoSpaceDN/>
        <w:snapToGrid w:val="0"/>
        <w:spacing w:line="460" w:lineRule="exact"/>
        <w:ind w:firstLineChars="200" w:firstLine="482"/>
        <w:jc w:val="both"/>
        <w:rPr>
          <w:b/>
          <w:bCs/>
          <w:sz w:val="24"/>
          <w:szCs w:val="24"/>
          <w:lang w:eastAsia="zh-CN"/>
        </w:rPr>
      </w:pPr>
      <w:r>
        <w:rPr>
          <w:rFonts w:hint="eastAsia"/>
          <w:b/>
          <w:bCs/>
          <w:sz w:val="24"/>
          <w:szCs w:val="24"/>
          <w:lang w:eastAsia="zh-CN"/>
        </w:rPr>
        <w:t>投标人资格要求</w:t>
      </w:r>
    </w:p>
    <w:p w14:paraId="510FEA81" w14:textId="77777777" w:rsidR="00C96045" w:rsidRDefault="00000000">
      <w:pPr>
        <w:autoSpaceDE/>
        <w:autoSpaceDN/>
        <w:spacing w:line="360" w:lineRule="auto"/>
        <w:ind w:left="1" w:firstLineChars="200" w:firstLine="480"/>
        <w:jc w:val="both"/>
        <w:rPr>
          <w:sz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r>
        <w:rPr>
          <w:rFonts w:hint="eastAsia"/>
          <w:sz w:val="24"/>
          <w:lang w:eastAsia="zh-CN"/>
        </w:rPr>
        <w:lastRenderedPageBreak/>
        <w:t>能够独立承担民事责任；具备省级以上建设行政主管部门颁发的《建设工程质量检测机构资质证书》和省级以上质量技术监督部门颁发的资质认定证书，且能够保质保量的完成相关检测服务；</w:t>
      </w:r>
    </w:p>
    <w:p w14:paraId="6AA44874" w14:textId="77777777" w:rsidR="00C96045" w:rsidRDefault="00000000">
      <w:pPr>
        <w:autoSpaceDE/>
        <w:autoSpaceDN/>
        <w:spacing w:line="360" w:lineRule="auto"/>
        <w:ind w:firstLineChars="200" w:firstLine="480"/>
        <w:jc w:val="both"/>
        <w:rPr>
          <w:sz w:val="24"/>
          <w:lang w:eastAsia="zh-CN"/>
        </w:rPr>
      </w:pPr>
      <w:r>
        <w:rPr>
          <w:rFonts w:hint="eastAsia"/>
          <w:sz w:val="24"/>
          <w:lang w:eastAsia="zh-CN"/>
        </w:rPr>
        <w:t>2. 参选单位提供相关检测业绩；</w:t>
      </w:r>
    </w:p>
    <w:p w14:paraId="3B7C7211" w14:textId="77777777" w:rsidR="00C96045" w:rsidRDefault="00000000">
      <w:pPr>
        <w:pStyle w:val="af1"/>
        <w:widowControl/>
        <w:autoSpaceDE/>
        <w:autoSpaceDN/>
        <w:spacing w:before="0" w:line="420" w:lineRule="atLeast"/>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3. </w:t>
      </w:r>
      <w:r>
        <w:rPr>
          <w:rFonts w:asciiTheme="majorEastAsia" w:eastAsiaTheme="majorEastAsia" w:hAnsiTheme="majorEastAsia"/>
          <w:sz w:val="24"/>
          <w:szCs w:val="24"/>
          <w:lang w:eastAsia="zh-CN"/>
        </w:rPr>
        <w:t>没有失信黑名单记录（以最高院失信被执行人系统发布信息为准）</w:t>
      </w:r>
    </w:p>
    <w:p w14:paraId="3030CD8B" w14:textId="77777777" w:rsidR="00C96045" w:rsidRDefault="00000000">
      <w:pPr>
        <w:numPr>
          <w:ilvl w:val="0"/>
          <w:numId w:val="6"/>
        </w:numPr>
        <w:autoSpaceDE/>
        <w:autoSpaceDN/>
        <w:snapToGrid w:val="0"/>
        <w:spacing w:line="460" w:lineRule="exact"/>
        <w:ind w:firstLineChars="200" w:firstLine="482"/>
        <w:jc w:val="both"/>
        <w:rPr>
          <w:b/>
          <w:bCs/>
          <w:sz w:val="24"/>
          <w:szCs w:val="24"/>
          <w:lang w:eastAsia="zh-CN"/>
        </w:rPr>
      </w:pPr>
      <w:r>
        <w:rPr>
          <w:rFonts w:hint="eastAsia"/>
          <w:b/>
          <w:bCs/>
          <w:sz w:val="24"/>
          <w:szCs w:val="24"/>
          <w:lang w:eastAsia="zh-CN"/>
        </w:rPr>
        <w:t>工期要求</w:t>
      </w:r>
    </w:p>
    <w:p w14:paraId="5B4A1F64"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投标人中标后3个</w:t>
      </w:r>
      <w:proofErr w:type="gramStart"/>
      <w:r>
        <w:rPr>
          <w:rFonts w:hint="eastAsia"/>
          <w:sz w:val="24"/>
          <w:szCs w:val="24"/>
          <w:lang w:eastAsia="zh-CN"/>
        </w:rPr>
        <w:t>日历天</w:t>
      </w:r>
      <w:proofErr w:type="gramEnd"/>
      <w:r>
        <w:rPr>
          <w:rFonts w:hint="eastAsia"/>
          <w:sz w:val="24"/>
          <w:szCs w:val="24"/>
          <w:lang w:eastAsia="zh-CN"/>
        </w:rPr>
        <w:t>内提供检测方案，根据检测方案通过后15个</w:t>
      </w:r>
      <w:proofErr w:type="gramStart"/>
      <w:r>
        <w:rPr>
          <w:rFonts w:hint="eastAsia"/>
          <w:sz w:val="24"/>
          <w:szCs w:val="24"/>
          <w:lang w:eastAsia="zh-CN"/>
        </w:rPr>
        <w:t>日历天</w:t>
      </w:r>
      <w:proofErr w:type="gramEnd"/>
      <w:r>
        <w:rPr>
          <w:rFonts w:hint="eastAsia"/>
          <w:sz w:val="24"/>
          <w:szCs w:val="24"/>
          <w:lang w:eastAsia="zh-CN"/>
        </w:rPr>
        <w:t>内完成现场检测任务，外</w:t>
      </w:r>
      <w:proofErr w:type="gramStart"/>
      <w:r>
        <w:rPr>
          <w:rFonts w:hint="eastAsia"/>
          <w:sz w:val="24"/>
          <w:szCs w:val="24"/>
          <w:lang w:eastAsia="zh-CN"/>
        </w:rPr>
        <w:t>业试验</w:t>
      </w:r>
      <w:proofErr w:type="gramEnd"/>
      <w:r>
        <w:rPr>
          <w:rFonts w:hint="eastAsia"/>
          <w:sz w:val="24"/>
          <w:szCs w:val="24"/>
          <w:lang w:eastAsia="zh-CN"/>
        </w:rPr>
        <w:t>检测工作完成后，应在3个</w:t>
      </w:r>
      <w:proofErr w:type="gramStart"/>
      <w:r>
        <w:rPr>
          <w:rFonts w:hint="eastAsia"/>
          <w:sz w:val="24"/>
          <w:szCs w:val="24"/>
          <w:lang w:eastAsia="zh-CN"/>
        </w:rPr>
        <w:t>日历天</w:t>
      </w:r>
      <w:proofErr w:type="gramEnd"/>
      <w:r>
        <w:rPr>
          <w:rFonts w:hint="eastAsia"/>
          <w:sz w:val="24"/>
          <w:szCs w:val="24"/>
          <w:lang w:eastAsia="zh-CN"/>
        </w:rPr>
        <w:t>内提交检测报告电子版，审核通过3个</w:t>
      </w:r>
      <w:proofErr w:type="gramStart"/>
      <w:r>
        <w:rPr>
          <w:rFonts w:hint="eastAsia"/>
          <w:sz w:val="24"/>
          <w:szCs w:val="24"/>
          <w:lang w:eastAsia="zh-CN"/>
        </w:rPr>
        <w:t>日历天</w:t>
      </w:r>
      <w:proofErr w:type="gramEnd"/>
      <w:r>
        <w:rPr>
          <w:rFonts w:hint="eastAsia"/>
          <w:sz w:val="24"/>
          <w:szCs w:val="24"/>
          <w:lang w:eastAsia="zh-CN"/>
        </w:rPr>
        <w:t>提交正式报告。</w:t>
      </w:r>
    </w:p>
    <w:p w14:paraId="45A32D9F" w14:textId="77777777" w:rsidR="00C96045" w:rsidRDefault="00000000">
      <w:pPr>
        <w:numPr>
          <w:ilvl w:val="0"/>
          <w:numId w:val="6"/>
        </w:numPr>
        <w:autoSpaceDE/>
        <w:autoSpaceDN/>
        <w:snapToGrid w:val="0"/>
        <w:spacing w:line="460" w:lineRule="exact"/>
        <w:ind w:firstLineChars="200" w:firstLine="482"/>
        <w:jc w:val="both"/>
        <w:rPr>
          <w:b/>
          <w:bCs/>
          <w:sz w:val="24"/>
          <w:szCs w:val="24"/>
          <w:lang w:eastAsia="zh-CN"/>
        </w:rPr>
      </w:pPr>
      <w:r>
        <w:rPr>
          <w:rFonts w:hint="eastAsia"/>
          <w:b/>
          <w:bCs/>
          <w:sz w:val="24"/>
          <w:szCs w:val="24"/>
          <w:lang w:eastAsia="zh-CN"/>
        </w:rPr>
        <w:t>最高限价要求</w:t>
      </w:r>
    </w:p>
    <w:p w14:paraId="201A14FD"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本项目设置最高限价为24.5万元。</w:t>
      </w:r>
    </w:p>
    <w:p w14:paraId="23A3FACA" w14:textId="77777777" w:rsidR="00C96045" w:rsidRDefault="00000000">
      <w:pPr>
        <w:numPr>
          <w:ilvl w:val="0"/>
          <w:numId w:val="6"/>
        </w:numPr>
        <w:autoSpaceDE/>
        <w:autoSpaceDN/>
        <w:snapToGrid w:val="0"/>
        <w:spacing w:line="460" w:lineRule="exact"/>
        <w:ind w:firstLineChars="200" w:firstLine="482"/>
        <w:jc w:val="both"/>
        <w:rPr>
          <w:b/>
          <w:bCs/>
          <w:sz w:val="24"/>
          <w:szCs w:val="24"/>
          <w:lang w:eastAsia="zh-CN"/>
        </w:rPr>
      </w:pPr>
      <w:r>
        <w:rPr>
          <w:rFonts w:hint="eastAsia"/>
          <w:b/>
          <w:bCs/>
          <w:sz w:val="24"/>
          <w:szCs w:val="24"/>
          <w:lang w:eastAsia="zh-CN"/>
        </w:rPr>
        <w:t>其他要求</w:t>
      </w:r>
    </w:p>
    <w:p w14:paraId="64D8D8CB"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1、正式报告一式8份，同时提供可编辑电子版一份。</w:t>
      </w:r>
    </w:p>
    <w:p w14:paraId="6E01D389"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2、本工程实行总价包干形式，合同执行期间不随市场因素的变化而进行调整，在不增加检测范围的前提下，合同价款不做调整。总价包括并不限于如下工作内容：检测作业的直接费用和间接费用、作业人员进退场及在场期间作业生活的一切费用、管理费、物耗、利润、税金、劳保费、保险费、计划工期内赶工费、环保费、安全费、风险费等为完成招标内容所列工程范围内的所有费用。报价需含有报价清单及单价。</w:t>
      </w:r>
    </w:p>
    <w:p w14:paraId="571D2F45"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3、中标人应在试验检测服务期内，自费办理派驻到项目现场进行监督检测工作的人员人身和自备财产的有关保险，保险时间应满足试验检测规定的服务时间。出险后中标人应自行向保险公司办理索赔。如果中标人不办理上述保险，则应对有关风险及后果自负其责。</w:t>
      </w:r>
    </w:p>
    <w:p w14:paraId="15AB57B0"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4、中标人对试验检测成果及各种测试数据负有保密责任，未经发包人书面同意，中标人不得将测试数据和试验结果泄露给任何第三方，由此给发包人造成的损失，由中标人承担。</w:t>
      </w:r>
    </w:p>
    <w:p w14:paraId="694FCACF"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5、无预付款，需待检测报告提交并取得认可后方能办理支付事宜。</w:t>
      </w:r>
    </w:p>
    <w:p w14:paraId="3524592B" w14:textId="77777777" w:rsidR="00C96045" w:rsidRDefault="00C96045">
      <w:pPr>
        <w:pStyle w:val="1"/>
        <w:spacing w:line="460" w:lineRule="exact"/>
      </w:pPr>
    </w:p>
    <w:p w14:paraId="4E7D84A9" w14:textId="77777777" w:rsidR="00C96045" w:rsidRDefault="00000000">
      <w:pPr>
        <w:autoSpaceDE/>
        <w:autoSpaceDN/>
        <w:snapToGrid w:val="0"/>
        <w:spacing w:line="460" w:lineRule="exact"/>
        <w:ind w:firstLineChars="200" w:firstLine="480"/>
        <w:rPr>
          <w:sz w:val="24"/>
          <w:szCs w:val="24"/>
          <w:lang w:eastAsia="zh-CN"/>
        </w:rPr>
      </w:pPr>
      <w:r>
        <w:rPr>
          <w:rFonts w:hint="eastAsia"/>
          <w:sz w:val="24"/>
          <w:szCs w:val="24"/>
          <w:lang w:eastAsia="zh-CN"/>
        </w:rPr>
        <w:t>附件1：</w:t>
      </w:r>
      <w:proofErr w:type="gramStart"/>
      <w:r>
        <w:rPr>
          <w:rFonts w:hint="eastAsia"/>
          <w:sz w:val="24"/>
          <w:szCs w:val="24"/>
          <w:lang w:eastAsia="zh-CN"/>
        </w:rPr>
        <w:t>福化古雷</w:t>
      </w:r>
      <w:proofErr w:type="gramEnd"/>
      <w:r>
        <w:rPr>
          <w:rFonts w:hint="eastAsia"/>
          <w:sz w:val="24"/>
          <w:szCs w:val="24"/>
          <w:lang w:eastAsia="zh-CN"/>
        </w:rPr>
        <w:t>运营中心项目一期工程静压预应力混凝土实心方</w:t>
      </w:r>
      <w:proofErr w:type="gramStart"/>
      <w:r>
        <w:rPr>
          <w:rFonts w:hint="eastAsia"/>
          <w:sz w:val="24"/>
          <w:szCs w:val="24"/>
          <w:lang w:eastAsia="zh-CN"/>
        </w:rPr>
        <w:t>桩设计</w:t>
      </w:r>
      <w:proofErr w:type="gramEnd"/>
      <w:r>
        <w:rPr>
          <w:rFonts w:hint="eastAsia"/>
          <w:sz w:val="24"/>
          <w:szCs w:val="24"/>
          <w:lang w:eastAsia="zh-CN"/>
        </w:rPr>
        <w:t>说明</w:t>
      </w:r>
    </w:p>
    <w:p w14:paraId="05A752AF" w14:textId="77777777" w:rsidR="00C96045" w:rsidRDefault="00000000">
      <w:pPr>
        <w:autoSpaceDE/>
        <w:autoSpaceDN/>
        <w:snapToGrid w:val="0"/>
        <w:spacing w:line="460" w:lineRule="exact"/>
        <w:ind w:firstLineChars="200" w:firstLine="480"/>
        <w:rPr>
          <w:sz w:val="24"/>
          <w:szCs w:val="24"/>
          <w:lang w:eastAsia="zh-CN"/>
        </w:rPr>
        <w:sectPr w:rsidR="00C96045" w:rsidSect="002A6032">
          <w:footerReference w:type="default" r:id="rId11"/>
          <w:pgSz w:w="11910" w:h="16840"/>
          <w:pgMar w:top="1480" w:right="1120" w:bottom="740" w:left="1300" w:header="0" w:footer="487" w:gutter="0"/>
          <w:cols w:space="720"/>
        </w:sectPr>
      </w:pPr>
      <w:r>
        <w:rPr>
          <w:rFonts w:hint="eastAsia"/>
          <w:sz w:val="24"/>
          <w:szCs w:val="24"/>
          <w:lang w:eastAsia="zh-CN"/>
        </w:rPr>
        <w:t>附件2：</w:t>
      </w:r>
      <w:proofErr w:type="gramStart"/>
      <w:r>
        <w:rPr>
          <w:rFonts w:hint="eastAsia"/>
          <w:sz w:val="24"/>
          <w:szCs w:val="24"/>
          <w:lang w:eastAsia="zh-CN"/>
        </w:rPr>
        <w:t>福化古雷</w:t>
      </w:r>
      <w:proofErr w:type="gramEnd"/>
      <w:r>
        <w:rPr>
          <w:rFonts w:hint="eastAsia"/>
          <w:sz w:val="24"/>
          <w:szCs w:val="24"/>
          <w:lang w:eastAsia="zh-CN"/>
        </w:rPr>
        <w:t>运营中心项目一期工程桩基平面布置图</w:t>
      </w:r>
    </w:p>
    <w:p w14:paraId="7F1BAB35" w14:textId="77777777" w:rsidR="00C96045" w:rsidRDefault="00C96045">
      <w:pPr>
        <w:pStyle w:val="a7"/>
        <w:spacing w:line="360" w:lineRule="auto"/>
        <w:rPr>
          <w:rFonts w:hAnsi="宋体"/>
          <w:lang w:eastAsia="zh-CN"/>
        </w:rPr>
      </w:pPr>
    </w:p>
    <w:p w14:paraId="638413D3" w14:textId="77777777" w:rsidR="00C96045" w:rsidRDefault="00C96045">
      <w:pPr>
        <w:spacing w:line="400" w:lineRule="exact"/>
        <w:ind w:left="209" w:hangingChars="87" w:hanging="209"/>
        <w:rPr>
          <w:sz w:val="24"/>
          <w:lang w:eastAsia="zh-CN"/>
        </w:rPr>
      </w:pPr>
    </w:p>
    <w:p w14:paraId="5CF9845B" w14:textId="77777777" w:rsidR="00C96045" w:rsidRDefault="00000000">
      <w:pPr>
        <w:spacing w:before="11"/>
        <w:rPr>
          <w:rFonts w:asciiTheme="majorEastAsia" w:eastAsiaTheme="majorEastAsia" w:hAnsiTheme="majorEastAsia"/>
          <w:spacing w:val="20"/>
          <w:kern w:val="10"/>
          <w:sz w:val="24"/>
          <w:lang w:eastAsia="zh-CN"/>
        </w:rPr>
      </w:pPr>
      <w:r>
        <w:rPr>
          <w:noProof/>
          <w:lang w:eastAsia="zh-CN"/>
        </w:rPr>
        <w:drawing>
          <wp:inline distT="0" distB="0" distL="114300" distR="114300" wp14:anchorId="42D7665F" wp14:editId="5C7F154A">
            <wp:extent cx="6115050" cy="4342130"/>
            <wp:effectExtent l="0" t="0" r="11430" b="1270"/>
            <wp:docPr id="4" name="图片 4" descr="5ba518475a83469a85af789bffaa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ba518475a83469a85af789bffaadcc"/>
                    <pic:cNvPicPr>
                      <a:picLocks noChangeAspect="1"/>
                    </pic:cNvPicPr>
                  </pic:nvPicPr>
                  <pic:blipFill>
                    <a:blip r:embed="rId12"/>
                    <a:stretch>
                      <a:fillRect/>
                    </a:stretch>
                  </pic:blipFill>
                  <pic:spPr>
                    <a:xfrm>
                      <a:off x="0" y="0"/>
                      <a:ext cx="6115050" cy="4342130"/>
                    </a:xfrm>
                    <a:prstGeom prst="rect">
                      <a:avLst/>
                    </a:prstGeom>
                  </pic:spPr>
                </pic:pic>
              </a:graphicData>
            </a:graphic>
          </wp:inline>
        </w:drawing>
      </w:r>
      <w:r>
        <w:rPr>
          <w:lang w:eastAsia="zh-CN"/>
        </w:rPr>
        <w:br w:type="column"/>
      </w:r>
      <w:bookmarkStart w:id="9" w:name="_Toc251742852"/>
    </w:p>
    <w:p w14:paraId="6B5776D1" w14:textId="77777777" w:rsidR="00C96045" w:rsidRDefault="00000000">
      <w:pPr>
        <w:spacing w:before="11" w:line="360" w:lineRule="auto"/>
        <w:rPr>
          <w:b/>
          <w:bCs/>
          <w:sz w:val="30"/>
          <w:szCs w:val="30"/>
          <w:lang w:eastAsia="zh-CN"/>
        </w:rPr>
      </w:pPr>
      <w:r>
        <w:rPr>
          <w:rFonts w:hint="eastAsia"/>
          <w:b/>
          <w:bCs/>
          <w:sz w:val="30"/>
          <w:szCs w:val="30"/>
          <w:lang w:eastAsia="zh-CN"/>
        </w:rPr>
        <w:t>附件三、参选文件范本</w:t>
      </w:r>
    </w:p>
    <w:p w14:paraId="15760F03" w14:textId="77777777" w:rsidR="00C96045" w:rsidRDefault="00C96045">
      <w:pPr>
        <w:pStyle w:val="1"/>
        <w:rPr>
          <w:sz w:val="24"/>
          <w:szCs w:val="24"/>
        </w:rPr>
      </w:pPr>
    </w:p>
    <w:p w14:paraId="6D2AACE5" w14:textId="77777777" w:rsidR="00C96045" w:rsidRDefault="00000000">
      <w:pPr>
        <w:pStyle w:val="1"/>
        <w:rPr>
          <w:sz w:val="24"/>
          <w:szCs w:val="24"/>
        </w:rPr>
      </w:pPr>
      <w:r>
        <w:rPr>
          <w:rFonts w:hint="eastAsia"/>
          <w:sz w:val="24"/>
          <w:szCs w:val="24"/>
        </w:rPr>
        <w:t>附件1、</w:t>
      </w:r>
    </w:p>
    <w:p w14:paraId="1937BFFC" w14:textId="77777777" w:rsidR="00C96045" w:rsidRDefault="00C96045">
      <w:pPr>
        <w:pStyle w:val="a7"/>
        <w:jc w:val="center"/>
        <w:rPr>
          <w:rFonts w:ascii="Times New Roman" w:hAnsi="Times New Roman"/>
          <w:b/>
          <w:sz w:val="52"/>
          <w:szCs w:val="52"/>
          <w:lang w:eastAsia="zh-CN"/>
        </w:rPr>
      </w:pPr>
    </w:p>
    <w:p w14:paraId="0ACCE484" w14:textId="77777777" w:rsidR="00C96045" w:rsidRDefault="00000000">
      <w:pPr>
        <w:spacing w:line="520" w:lineRule="exact"/>
        <w:ind w:firstLineChars="200" w:firstLine="480"/>
        <w:rPr>
          <w:sz w:val="24"/>
          <w:szCs w:val="24"/>
          <w:lang w:eastAsia="zh-CN"/>
        </w:rPr>
      </w:pPr>
      <w:r>
        <w:rPr>
          <w:rFonts w:hint="eastAsia"/>
          <w:sz w:val="24"/>
          <w:szCs w:val="24"/>
          <w:lang w:eastAsia="zh-CN"/>
        </w:rPr>
        <w:t>参选单位企业概况（包含但不限于企业简介、营业执照、开户许可证、经营状况、拟投入本项目人员信息、以往承揽类似业绩的合同等其他可以证明参选人具有良好业绩的相关材料，凡弄虚作假的，一经查实，比选人有权取消其中选资格。）</w:t>
      </w:r>
    </w:p>
    <w:p w14:paraId="716757BE" w14:textId="77777777" w:rsidR="00C96045" w:rsidRDefault="00C96045">
      <w:pPr>
        <w:spacing w:line="520" w:lineRule="exact"/>
        <w:rPr>
          <w:sz w:val="24"/>
          <w:szCs w:val="24"/>
          <w:lang w:eastAsia="zh-CN"/>
        </w:rPr>
      </w:pPr>
    </w:p>
    <w:p w14:paraId="249E1248" w14:textId="77777777" w:rsidR="00C96045" w:rsidRDefault="00000000">
      <w:pPr>
        <w:spacing w:line="520" w:lineRule="exact"/>
        <w:rPr>
          <w:sz w:val="24"/>
          <w:szCs w:val="24"/>
          <w:lang w:eastAsia="zh-CN"/>
        </w:rPr>
      </w:pPr>
      <w:r>
        <w:rPr>
          <w:rFonts w:hint="eastAsia"/>
          <w:sz w:val="24"/>
          <w:szCs w:val="24"/>
          <w:lang w:eastAsia="zh-CN"/>
        </w:rPr>
        <w:t>本部分内容由参选单位自行编制，不做格式要求。</w:t>
      </w:r>
    </w:p>
    <w:p w14:paraId="5F300A2E" w14:textId="77777777" w:rsidR="00C96045" w:rsidRDefault="00C96045">
      <w:pPr>
        <w:pStyle w:val="1"/>
        <w:rPr>
          <w:b/>
          <w:bCs/>
          <w:sz w:val="36"/>
          <w:szCs w:val="36"/>
        </w:rPr>
      </w:pPr>
    </w:p>
    <w:p w14:paraId="51035F20" w14:textId="77777777" w:rsidR="00C96045" w:rsidRDefault="00C96045">
      <w:pPr>
        <w:pStyle w:val="1"/>
        <w:rPr>
          <w:b/>
          <w:bCs/>
          <w:sz w:val="36"/>
          <w:szCs w:val="36"/>
        </w:rPr>
      </w:pPr>
    </w:p>
    <w:p w14:paraId="0965355B" w14:textId="77777777" w:rsidR="00C96045" w:rsidRDefault="00C96045">
      <w:pPr>
        <w:pStyle w:val="1"/>
        <w:rPr>
          <w:b/>
          <w:bCs/>
          <w:sz w:val="36"/>
          <w:szCs w:val="36"/>
        </w:rPr>
      </w:pPr>
    </w:p>
    <w:p w14:paraId="0ABC98A9" w14:textId="77777777" w:rsidR="00C96045" w:rsidRDefault="00C96045">
      <w:pPr>
        <w:pStyle w:val="1"/>
        <w:rPr>
          <w:b/>
          <w:bCs/>
          <w:sz w:val="36"/>
          <w:szCs w:val="36"/>
        </w:rPr>
      </w:pPr>
    </w:p>
    <w:p w14:paraId="00395281" w14:textId="77777777" w:rsidR="00C96045" w:rsidRDefault="00C96045">
      <w:pPr>
        <w:pStyle w:val="1"/>
        <w:rPr>
          <w:b/>
          <w:bCs/>
          <w:sz w:val="36"/>
          <w:szCs w:val="36"/>
        </w:rPr>
      </w:pPr>
    </w:p>
    <w:p w14:paraId="321EE0CD" w14:textId="77777777" w:rsidR="00C96045" w:rsidRDefault="00C96045">
      <w:pPr>
        <w:pStyle w:val="1"/>
        <w:rPr>
          <w:b/>
          <w:bCs/>
          <w:sz w:val="36"/>
          <w:szCs w:val="36"/>
        </w:rPr>
      </w:pPr>
    </w:p>
    <w:p w14:paraId="65A2EC51" w14:textId="77777777" w:rsidR="00C96045" w:rsidRDefault="00C96045">
      <w:pPr>
        <w:pStyle w:val="1"/>
        <w:rPr>
          <w:b/>
          <w:bCs/>
          <w:sz w:val="36"/>
          <w:szCs w:val="36"/>
        </w:rPr>
      </w:pPr>
    </w:p>
    <w:p w14:paraId="3650D178" w14:textId="77777777" w:rsidR="00C96045" w:rsidRDefault="00C96045">
      <w:pPr>
        <w:pStyle w:val="1"/>
        <w:rPr>
          <w:b/>
          <w:bCs/>
          <w:sz w:val="36"/>
          <w:szCs w:val="36"/>
        </w:rPr>
      </w:pPr>
    </w:p>
    <w:p w14:paraId="5580AD9A" w14:textId="77777777" w:rsidR="00C96045" w:rsidRDefault="00C96045">
      <w:pPr>
        <w:pStyle w:val="1"/>
        <w:rPr>
          <w:b/>
          <w:bCs/>
          <w:sz w:val="36"/>
          <w:szCs w:val="36"/>
        </w:rPr>
      </w:pPr>
    </w:p>
    <w:p w14:paraId="4490D1F3" w14:textId="77777777" w:rsidR="00C96045" w:rsidRDefault="00C96045">
      <w:pPr>
        <w:pStyle w:val="1"/>
        <w:rPr>
          <w:b/>
          <w:bCs/>
          <w:sz w:val="36"/>
          <w:szCs w:val="36"/>
        </w:rPr>
      </w:pPr>
    </w:p>
    <w:p w14:paraId="02D32B6D" w14:textId="77777777" w:rsidR="00C96045" w:rsidRDefault="00C96045">
      <w:pPr>
        <w:pStyle w:val="1"/>
        <w:rPr>
          <w:b/>
          <w:bCs/>
          <w:sz w:val="36"/>
          <w:szCs w:val="36"/>
        </w:rPr>
      </w:pPr>
    </w:p>
    <w:p w14:paraId="7A35A765" w14:textId="77777777" w:rsidR="00C96045" w:rsidRDefault="00C96045">
      <w:pPr>
        <w:pStyle w:val="1"/>
        <w:rPr>
          <w:b/>
          <w:bCs/>
          <w:sz w:val="36"/>
          <w:szCs w:val="36"/>
        </w:rPr>
      </w:pPr>
    </w:p>
    <w:p w14:paraId="7763D3BD" w14:textId="77777777" w:rsidR="00C96045" w:rsidRDefault="00C96045">
      <w:pPr>
        <w:pStyle w:val="1"/>
        <w:rPr>
          <w:b/>
          <w:bCs/>
          <w:sz w:val="36"/>
          <w:szCs w:val="36"/>
        </w:rPr>
      </w:pPr>
    </w:p>
    <w:p w14:paraId="4BBEE8C7" w14:textId="77777777" w:rsidR="00C96045" w:rsidRDefault="00C96045">
      <w:pPr>
        <w:pStyle w:val="1"/>
        <w:rPr>
          <w:b/>
          <w:bCs/>
          <w:sz w:val="36"/>
          <w:szCs w:val="36"/>
        </w:rPr>
      </w:pPr>
    </w:p>
    <w:p w14:paraId="75F50284" w14:textId="77777777" w:rsidR="00C96045" w:rsidRDefault="00C96045">
      <w:pPr>
        <w:pStyle w:val="1"/>
        <w:rPr>
          <w:sz w:val="24"/>
          <w:szCs w:val="24"/>
        </w:rPr>
      </w:pPr>
    </w:p>
    <w:p w14:paraId="536E7531" w14:textId="77777777" w:rsidR="00C96045" w:rsidRDefault="00C96045">
      <w:pPr>
        <w:pStyle w:val="1"/>
        <w:rPr>
          <w:sz w:val="24"/>
          <w:szCs w:val="24"/>
        </w:rPr>
      </w:pPr>
    </w:p>
    <w:p w14:paraId="4F92C0BA" w14:textId="77777777" w:rsidR="00C96045" w:rsidRDefault="00C96045">
      <w:pPr>
        <w:pStyle w:val="1"/>
        <w:rPr>
          <w:sz w:val="24"/>
          <w:szCs w:val="24"/>
        </w:rPr>
      </w:pPr>
    </w:p>
    <w:p w14:paraId="4BF876F0" w14:textId="77777777" w:rsidR="00C96045" w:rsidRDefault="00C96045">
      <w:pPr>
        <w:pStyle w:val="1"/>
        <w:rPr>
          <w:sz w:val="24"/>
          <w:szCs w:val="24"/>
        </w:rPr>
      </w:pPr>
    </w:p>
    <w:p w14:paraId="15F7A716" w14:textId="77777777" w:rsidR="00C96045" w:rsidRDefault="00C96045">
      <w:pPr>
        <w:pStyle w:val="1"/>
        <w:rPr>
          <w:sz w:val="24"/>
          <w:szCs w:val="24"/>
        </w:rPr>
      </w:pPr>
    </w:p>
    <w:p w14:paraId="58D1BEEC" w14:textId="77777777" w:rsidR="00C96045" w:rsidRDefault="00000000">
      <w:pPr>
        <w:pStyle w:val="1"/>
        <w:rPr>
          <w:sz w:val="24"/>
          <w:szCs w:val="24"/>
        </w:rPr>
      </w:pPr>
      <w:r>
        <w:rPr>
          <w:rFonts w:hint="eastAsia"/>
          <w:sz w:val="24"/>
          <w:szCs w:val="24"/>
        </w:rPr>
        <w:lastRenderedPageBreak/>
        <w:t>附件2、</w:t>
      </w:r>
    </w:p>
    <w:p w14:paraId="01964BF7" w14:textId="77777777" w:rsidR="00C96045" w:rsidRDefault="00C96045">
      <w:pPr>
        <w:spacing w:line="500" w:lineRule="exact"/>
        <w:jc w:val="center"/>
        <w:rPr>
          <w:b/>
          <w:bCs/>
          <w:sz w:val="36"/>
          <w:szCs w:val="36"/>
          <w:lang w:eastAsia="zh-CN"/>
        </w:rPr>
      </w:pPr>
    </w:p>
    <w:p w14:paraId="7DECE93D" w14:textId="77777777" w:rsidR="00C96045" w:rsidRDefault="00C96045">
      <w:pPr>
        <w:spacing w:line="500" w:lineRule="exact"/>
        <w:jc w:val="center"/>
        <w:rPr>
          <w:b/>
          <w:bCs/>
          <w:sz w:val="36"/>
          <w:szCs w:val="36"/>
          <w:lang w:eastAsia="zh-CN"/>
        </w:rPr>
      </w:pPr>
    </w:p>
    <w:p w14:paraId="04BCD74E" w14:textId="77777777" w:rsidR="00C96045" w:rsidRDefault="00000000">
      <w:pPr>
        <w:spacing w:line="500" w:lineRule="exact"/>
        <w:jc w:val="center"/>
        <w:rPr>
          <w:b/>
          <w:bCs/>
          <w:sz w:val="36"/>
          <w:szCs w:val="36"/>
          <w:lang w:eastAsia="zh-CN"/>
        </w:rPr>
      </w:pPr>
      <w:r>
        <w:rPr>
          <w:rFonts w:hint="eastAsia"/>
          <w:b/>
          <w:bCs/>
          <w:sz w:val="36"/>
          <w:szCs w:val="36"/>
          <w:lang w:eastAsia="zh-CN"/>
        </w:rPr>
        <w:t>参选书</w:t>
      </w:r>
    </w:p>
    <w:p w14:paraId="5B9C7A04" w14:textId="77777777" w:rsidR="00C96045" w:rsidRDefault="00C96045">
      <w:pPr>
        <w:spacing w:line="500" w:lineRule="exact"/>
        <w:rPr>
          <w:sz w:val="24"/>
          <w:lang w:eastAsia="zh-CN"/>
        </w:rPr>
      </w:pPr>
    </w:p>
    <w:p w14:paraId="1D01CB83" w14:textId="77777777" w:rsidR="00C96045" w:rsidRDefault="00000000">
      <w:pPr>
        <w:spacing w:line="500" w:lineRule="exact"/>
        <w:rPr>
          <w:sz w:val="24"/>
          <w:lang w:eastAsia="zh-CN"/>
        </w:rPr>
      </w:pPr>
      <w:r>
        <w:rPr>
          <w:rFonts w:hint="eastAsia"/>
          <w:sz w:val="24"/>
          <w:lang w:eastAsia="zh-CN"/>
        </w:rPr>
        <w:t>致：</w:t>
      </w:r>
      <w:proofErr w:type="gramStart"/>
      <w:r>
        <w:rPr>
          <w:rFonts w:hint="eastAsia"/>
          <w:sz w:val="24"/>
          <w:lang w:eastAsia="zh-CN"/>
        </w:rPr>
        <w:t>福建福化古雷</w:t>
      </w:r>
      <w:proofErr w:type="gramEnd"/>
      <w:r>
        <w:rPr>
          <w:rFonts w:hint="eastAsia"/>
          <w:sz w:val="24"/>
          <w:lang w:eastAsia="zh-CN"/>
        </w:rPr>
        <w:t>石油化工有限公司</w:t>
      </w:r>
    </w:p>
    <w:p w14:paraId="68E9352F" w14:textId="77777777" w:rsidR="00C96045" w:rsidRDefault="0000000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14:paraId="55AA28AF" w14:textId="77777777" w:rsidR="00C96045" w:rsidRDefault="00000000">
      <w:pPr>
        <w:spacing w:line="500" w:lineRule="exact"/>
        <w:ind w:firstLineChars="200" w:firstLine="480"/>
        <w:rPr>
          <w:sz w:val="24"/>
          <w:lang w:eastAsia="zh-CN"/>
        </w:rPr>
      </w:pPr>
      <w:r>
        <w:rPr>
          <w:rFonts w:hint="eastAsia"/>
          <w:sz w:val="24"/>
          <w:lang w:eastAsia="zh-CN"/>
        </w:rPr>
        <w:t>（1）参选文件</w:t>
      </w:r>
    </w:p>
    <w:p w14:paraId="7BE7AEE4" w14:textId="77777777" w:rsidR="00C96045" w:rsidRDefault="00000000">
      <w:pPr>
        <w:spacing w:line="500" w:lineRule="exact"/>
        <w:ind w:firstLineChars="200" w:firstLine="480"/>
        <w:rPr>
          <w:sz w:val="24"/>
          <w:lang w:eastAsia="zh-CN"/>
        </w:rPr>
      </w:pPr>
      <w:r>
        <w:rPr>
          <w:rFonts w:hint="eastAsia"/>
          <w:sz w:val="24"/>
          <w:lang w:eastAsia="zh-CN"/>
        </w:rPr>
        <w:t>（2）法定代表人授权委托书</w:t>
      </w:r>
    </w:p>
    <w:p w14:paraId="022D618F" w14:textId="77777777" w:rsidR="00C96045" w:rsidRDefault="00000000">
      <w:pPr>
        <w:spacing w:line="500" w:lineRule="exact"/>
        <w:ind w:firstLineChars="200" w:firstLine="480"/>
        <w:rPr>
          <w:sz w:val="24"/>
          <w:lang w:eastAsia="zh-CN"/>
        </w:rPr>
      </w:pPr>
      <w:r>
        <w:rPr>
          <w:rFonts w:hint="eastAsia"/>
          <w:sz w:val="24"/>
          <w:lang w:eastAsia="zh-CN"/>
        </w:rPr>
        <w:t>（3）参选报价单</w:t>
      </w:r>
    </w:p>
    <w:p w14:paraId="220460D3" w14:textId="77777777" w:rsidR="00C96045" w:rsidRDefault="0000000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1D034923" w14:textId="77777777" w:rsidR="00C96045" w:rsidRDefault="00000000">
      <w:pPr>
        <w:spacing w:line="500" w:lineRule="exact"/>
        <w:rPr>
          <w:sz w:val="24"/>
          <w:lang w:eastAsia="zh-CN"/>
        </w:rPr>
      </w:pPr>
      <w:r>
        <w:rPr>
          <w:rFonts w:hint="eastAsia"/>
          <w:sz w:val="24"/>
          <w:lang w:eastAsia="zh-CN"/>
        </w:rPr>
        <w:t xml:space="preserve">     1、所递交的文件真实合法有效，且不存在任何虚假陈述或记载。</w:t>
      </w:r>
    </w:p>
    <w:p w14:paraId="22197CF6" w14:textId="77777777" w:rsidR="00C96045" w:rsidRDefault="00000000">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14:paraId="46DBBA84" w14:textId="77777777" w:rsidR="00C96045" w:rsidRDefault="00000000">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768F28ED" w14:textId="77777777" w:rsidR="00C96045" w:rsidRDefault="00C96045">
      <w:pPr>
        <w:spacing w:line="500" w:lineRule="exact"/>
        <w:ind w:firstLineChars="200" w:firstLine="480"/>
        <w:rPr>
          <w:sz w:val="24"/>
          <w:lang w:eastAsia="zh-CN"/>
        </w:rPr>
      </w:pPr>
    </w:p>
    <w:p w14:paraId="6D21F72B" w14:textId="77777777" w:rsidR="00C96045" w:rsidRDefault="00C96045">
      <w:pPr>
        <w:spacing w:line="500" w:lineRule="exact"/>
        <w:ind w:firstLineChars="200" w:firstLine="480"/>
        <w:rPr>
          <w:sz w:val="24"/>
          <w:lang w:eastAsia="zh-CN"/>
        </w:rPr>
      </w:pPr>
    </w:p>
    <w:p w14:paraId="4B141C30" w14:textId="77777777" w:rsidR="00C96045" w:rsidRDefault="00000000">
      <w:pPr>
        <w:spacing w:line="500" w:lineRule="exact"/>
        <w:ind w:firstLineChars="200" w:firstLine="480"/>
        <w:rPr>
          <w:sz w:val="24"/>
          <w:lang w:eastAsia="zh-CN"/>
        </w:rPr>
      </w:pPr>
      <w:r>
        <w:rPr>
          <w:rFonts w:hint="eastAsia"/>
          <w:sz w:val="24"/>
          <w:lang w:eastAsia="zh-CN"/>
        </w:rPr>
        <w:t>被授权代表姓名：</w:t>
      </w:r>
    </w:p>
    <w:p w14:paraId="5D8A491C" w14:textId="77777777" w:rsidR="00C96045" w:rsidRDefault="00000000">
      <w:pPr>
        <w:spacing w:line="500" w:lineRule="exact"/>
        <w:ind w:firstLineChars="200" w:firstLine="480"/>
        <w:rPr>
          <w:sz w:val="24"/>
          <w:lang w:eastAsia="zh-CN"/>
        </w:rPr>
      </w:pPr>
      <w:r>
        <w:rPr>
          <w:rFonts w:hint="eastAsia"/>
          <w:sz w:val="24"/>
          <w:lang w:eastAsia="zh-CN"/>
        </w:rPr>
        <w:t xml:space="preserve">        职务：</w:t>
      </w:r>
    </w:p>
    <w:p w14:paraId="1D2391B0" w14:textId="77777777" w:rsidR="00C96045" w:rsidRDefault="00000000">
      <w:pPr>
        <w:spacing w:line="500" w:lineRule="exact"/>
        <w:ind w:firstLineChars="200" w:firstLine="480"/>
        <w:rPr>
          <w:sz w:val="24"/>
          <w:lang w:eastAsia="zh-CN"/>
        </w:rPr>
      </w:pPr>
      <w:r>
        <w:rPr>
          <w:rFonts w:hint="eastAsia"/>
          <w:sz w:val="24"/>
          <w:lang w:eastAsia="zh-CN"/>
        </w:rPr>
        <w:t xml:space="preserve">    联系方式：</w:t>
      </w:r>
    </w:p>
    <w:p w14:paraId="7898D098" w14:textId="77777777" w:rsidR="00C96045" w:rsidRDefault="00C96045">
      <w:pPr>
        <w:spacing w:line="500" w:lineRule="exact"/>
        <w:ind w:firstLineChars="200" w:firstLine="480"/>
        <w:rPr>
          <w:sz w:val="24"/>
          <w:lang w:eastAsia="zh-CN"/>
        </w:rPr>
      </w:pPr>
    </w:p>
    <w:p w14:paraId="1987583F" w14:textId="77777777" w:rsidR="00C96045" w:rsidRDefault="00000000">
      <w:pPr>
        <w:spacing w:line="500" w:lineRule="exact"/>
        <w:ind w:firstLineChars="200" w:firstLine="480"/>
        <w:rPr>
          <w:sz w:val="24"/>
          <w:lang w:eastAsia="zh-CN"/>
        </w:rPr>
      </w:pPr>
      <w:r>
        <w:rPr>
          <w:rFonts w:hint="eastAsia"/>
          <w:sz w:val="24"/>
          <w:lang w:eastAsia="zh-CN"/>
        </w:rPr>
        <w:t>被授权代表签字：</w:t>
      </w:r>
    </w:p>
    <w:p w14:paraId="78513AA1" w14:textId="77777777" w:rsidR="00C96045" w:rsidRDefault="00C96045">
      <w:pPr>
        <w:pStyle w:val="1"/>
      </w:pPr>
    </w:p>
    <w:p w14:paraId="5F433935" w14:textId="77777777" w:rsidR="00C96045" w:rsidRDefault="0000000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14:paraId="30F696DF" w14:textId="77777777" w:rsidR="00C96045" w:rsidRDefault="0000000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7F06C312" w14:textId="77777777" w:rsidR="00C96045" w:rsidRDefault="00C96045">
      <w:pPr>
        <w:pStyle w:val="1"/>
        <w:jc w:val="center"/>
      </w:pPr>
    </w:p>
    <w:p w14:paraId="4176967B" w14:textId="77777777" w:rsidR="00C96045" w:rsidRDefault="00C96045">
      <w:pPr>
        <w:pStyle w:val="1"/>
        <w:jc w:val="center"/>
      </w:pPr>
    </w:p>
    <w:p w14:paraId="7D77B9C8" w14:textId="77777777" w:rsidR="00C96045" w:rsidRDefault="00C96045">
      <w:pPr>
        <w:pStyle w:val="1"/>
        <w:jc w:val="center"/>
      </w:pPr>
    </w:p>
    <w:p w14:paraId="751F2A56" w14:textId="77777777" w:rsidR="00C96045" w:rsidRDefault="00000000">
      <w:pPr>
        <w:spacing w:line="500" w:lineRule="exact"/>
        <w:jc w:val="both"/>
        <w:rPr>
          <w:b/>
          <w:bCs/>
          <w:sz w:val="36"/>
          <w:szCs w:val="36"/>
          <w:lang w:eastAsia="zh-CN"/>
        </w:rPr>
      </w:pPr>
      <w:r>
        <w:rPr>
          <w:rFonts w:hint="eastAsia"/>
          <w:sz w:val="24"/>
          <w:szCs w:val="24"/>
          <w:lang w:eastAsia="zh-CN"/>
        </w:rPr>
        <w:t>附件3、</w:t>
      </w:r>
    </w:p>
    <w:p w14:paraId="47A808AC" w14:textId="77777777" w:rsidR="00C96045" w:rsidRDefault="00000000">
      <w:pPr>
        <w:spacing w:line="500" w:lineRule="exact"/>
        <w:jc w:val="center"/>
        <w:rPr>
          <w:b/>
          <w:bCs/>
          <w:sz w:val="36"/>
          <w:szCs w:val="36"/>
          <w:lang w:eastAsia="zh-CN"/>
        </w:rPr>
      </w:pPr>
      <w:r>
        <w:rPr>
          <w:rFonts w:hint="eastAsia"/>
          <w:b/>
          <w:bCs/>
          <w:sz w:val="36"/>
          <w:szCs w:val="36"/>
          <w:lang w:eastAsia="zh-CN"/>
        </w:rPr>
        <w:t>法定代表人授权书</w:t>
      </w:r>
    </w:p>
    <w:p w14:paraId="146189D3" w14:textId="77777777" w:rsidR="00C96045" w:rsidRDefault="00C96045">
      <w:pPr>
        <w:pStyle w:val="1"/>
        <w:jc w:val="center"/>
      </w:pPr>
    </w:p>
    <w:p w14:paraId="7CF1273C" w14:textId="77777777" w:rsidR="00C96045" w:rsidRDefault="00000000">
      <w:pPr>
        <w:spacing w:line="500" w:lineRule="exact"/>
        <w:ind w:firstLineChars="200" w:firstLine="480"/>
        <w:rPr>
          <w:sz w:val="24"/>
          <w:lang w:eastAsia="zh-CN"/>
        </w:rPr>
      </w:pPr>
      <w:r>
        <w:rPr>
          <w:rFonts w:hint="eastAsia"/>
          <w:sz w:val="24"/>
          <w:lang w:eastAsia="zh-CN"/>
        </w:rPr>
        <w:t>本授权书声明：注册于</w:t>
      </w:r>
      <w:r>
        <w:rPr>
          <w:rFonts w:cs="Times New Roman" w:hint="eastAsia"/>
          <w:sz w:val="28"/>
          <w:szCs w:val="28"/>
          <w:u w:val="single"/>
          <w:lang w:eastAsia="zh-CN"/>
        </w:rPr>
        <w:t>注册地址</w:t>
      </w:r>
      <w:r>
        <w:rPr>
          <w:rFonts w:hint="eastAsia"/>
          <w:sz w:val="24"/>
          <w:lang w:eastAsia="zh-CN"/>
        </w:rPr>
        <w:t>的</w:t>
      </w:r>
      <w:r>
        <w:rPr>
          <w:rFonts w:cs="Times New Roman" w:hint="eastAsia"/>
          <w:sz w:val="28"/>
          <w:szCs w:val="28"/>
          <w:u w:val="single"/>
          <w:lang w:eastAsia="zh-CN"/>
        </w:rPr>
        <w:t>公司名称</w:t>
      </w:r>
      <w:r>
        <w:rPr>
          <w:rFonts w:hint="eastAsia"/>
          <w:sz w:val="24"/>
          <w:lang w:eastAsia="zh-CN"/>
        </w:rPr>
        <w:t>的在下方签字（或签章）的</w:t>
      </w:r>
      <w:r>
        <w:rPr>
          <w:rFonts w:cs="Times New Roman" w:hint="eastAsia"/>
          <w:sz w:val="28"/>
          <w:szCs w:val="28"/>
          <w:u w:val="single"/>
          <w:lang w:eastAsia="zh-CN"/>
        </w:rPr>
        <w:t>法人代表姓名</w:t>
      </w:r>
      <w:r>
        <w:rPr>
          <w:rFonts w:hint="eastAsia"/>
          <w:sz w:val="24"/>
          <w:lang w:eastAsia="zh-CN"/>
        </w:rPr>
        <w:t>代表本公司授权</w:t>
      </w:r>
      <w:r>
        <w:rPr>
          <w:rFonts w:cs="Times New Roman" w:hint="eastAsia"/>
          <w:sz w:val="28"/>
          <w:szCs w:val="28"/>
          <w:u w:val="single"/>
          <w:lang w:eastAsia="zh-CN"/>
        </w:rPr>
        <w:t>被授权代表人姓名、职务</w:t>
      </w:r>
      <w:r>
        <w:rPr>
          <w:rFonts w:hint="eastAsia"/>
          <w:sz w:val="24"/>
          <w:lang w:eastAsia="zh-CN"/>
        </w:rPr>
        <w:t>为本公司的合法代理人，就</w:t>
      </w:r>
      <w:proofErr w:type="gramStart"/>
      <w:r>
        <w:rPr>
          <w:rFonts w:hint="eastAsia"/>
          <w:sz w:val="24"/>
          <w:lang w:eastAsia="zh-CN"/>
        </w:rPr>
        <w:t>福建福化古雷</w:t>
      </w:r>
      <w:proofErr w:type="gramEnd"/>
      <w:r>
        <w:rPr>
          <w:rFonts w:hint="eastAsia"/>
          <w:sz w:val="24"/>
          <w:lang w:eastAsia="zh-CN"/>
        </w:rPr>
        <w:t>石油化工有限公司</w:t>
      </w:r>
      <w:proofErr w:type="gramStart"/>
      <w:r>
        <w:rPr>
          <w:rFonts w:hint="eastAsia"/>
          <w:sz w:val="24"/>
          <w:lang w:eastAsia="zh-CN"/>
        </w:rPr>
        <w:t>福建能化集团福化古雷</w:t>
      </w:r>
      <w:proofErr w:type="gramEnd"/>
      <w:r>
        <w:rPr>
          <w:rFonts w:hint="eastAsia"/>
          <w:bCs/>
          <w:sz w:val="24"/>
          <w:szCs w:val="24"/>
          <w:u w:val="single"/>
          <w:lang w:eastAsia="zh-CN"/>
        </w:rPr>
        <w:t>运营中心项目一期工程桩基础检测试验</w:t>
      </w:r>
      <w:r>
        <w:rPr>
          <w:rFonts w:hint="eastAsia"/>
          <w:sz w:val="24"/>
          <w:lang w:eastAsia="zh-CN"/>
        </w:rPr>
        <w:t>服务项目公开自主比选，以本公司名义参与报价、合同执行并处理与之有关的其他事务，相关责任及后果由本公司承担。</w:t>
      </w:r>
    </w:p>
    <w:p w14:paraId="4A7B22DB" w14:textId="77777777" w:rsidR="00C96045" w:rsidRDefault="00000000">
      <w:pPr>
        <w:spacing w:line="360" w:lineRule="auto"/>
        <w:ind w:firstLineChars="200" w:firstLine="480"/>
        <w:rPr>
          <w:sz w:val="24"/>
          <w:lang w:eastAsia="zh-CN"/>
        </w:rPr>
      </w:pPr>
      <w:r>
        <w:rPr>
          <w:rFonts w:hint="eastAsia"/>
          <w:sz w:val="24"/>
          <w:lang w:eastAsia="zh-CN"/>
        </w:rPr>
        <w:t>本授权书于</w:t>
      </w:r>
      <w:r>
        <w:rPr>
          <w:rFonts w:cs="Times New Roman" w:hint="eastAsia"/>
          <w:sz w:val="28"/>
          <w:szCs w:val="28"/>
          <w:u w:val="single"/>
          <w:lang w:eastAsia="zh-CN"/>
        </w:rPr>
        <w:t>2024年  月   日</w:t>
      </w:r>
      <w:r>
        <w:rPr>
          <w:rFonts w:hint="eastAsia"/>
          <w:sz w:val="24"/>
          <w:lang w:eastAsia="zh-CN"/>
        </w:rPr>
        <w:t>生效，本授权书有效期至此次报价，以及合同履行完毕时止。</w:t>
      </w:r>
    </w:p>
    <w:p w14:paraId="70F50159" w14:textId="77777777" w:rsidR="00C96045" w:rsidRDefault="00000000">
      <w:pPr>
        <w:spacing w:line="360" w:lineRule="auto"/>
        <w:ind w:firstLineChars="200" w:firstLine="480"/>
        <w:rPr>
          <w:sz w:val="24"/>
          <w:szCs w:val="24"/>
          <w:lang w:eastAsia="zh-CN"/>
        </w:rPr>
      </w:pPr>
      <w:r>
        <w:rPr>
          <w:rFonts w:hint="eastAsia"/>
          <w:sz w:val="24"/>
          <w:szCs w:val="24"/>
          <w:lang w:eastAsia="zh-CN"/>
        </w:rPr>
        <w:t>代理人无转委托权，特此委托。</w:t>
      </w:r>
    </w:p>
    <w:p w14:paraId="0241B2B7" w14:textId="77777777" w:rsidR="00C96045" w:rsidRDefault="00000000">
      <w:pPr>
        <w:spacing w:line="360" w:lineRule="auto"/>
        <w:ind w:firstLineChars="200" w:firstLine="480"/>
        <w:rPr>
          <w:sz w:val="24"/>
          <w:szCs w:val="24"/>
          <w:lang w:eastAsia="zh-CN"/>
        </w:rPr>
      </w:pPr>
      <w:r>
        <w:rPr>
          <w:rFonts w:hint="eastAsia"/>
          <w:sz w:val="24"/>
          <w:szCs w:val="24"/>
          <w:lang w:eastAsia="zh-CN"/>
        </w:rPr>
        <w:t>附：法定代表人身份证明</w:t>
      </w:r>
    </w:p>
    <w:tbl>
      <w:tblPr>
        <w:tblStyle w:val="ae"/>
        <w:tblW w:w="0" w:type="auto"/>
        <w:tblLook w:val="04A0" w:firstRow="1" w:lastRow="0" w:firstColumn="1" w:lastColumn="0" w:noHBand="0" w:noVBand="1"/>
      </w:tblPr>
      <w:tblGrid>
        <w:gridCol w:w="4643"/>
        <w:gridCol w:w="4643"/>
      </w:tblGrid>
      <w:tr w:rsidR="00C96045" w14:paraId="65149437" w14:textId="77777777">
        <w:tc>
          <w:tcPr>
            <w:tcW w:w="4643" w:type="dxa"/>
          </w:tcPr>
          <w:p w14:paraId="2D71C1DE" w14:textId="77777777" w:rsidR="00C96045" w:rsidRDefault="00C96045">
            <w:pPr>
              <w:spacing w:line="360" w:lineRule="auto"/>
              <w:rPr>
                <w:szCs w:val="21"/>
                <w:lang w:eastAsia="zh-CN"/>
              </w:rPr>
            </w:pPr>
          </w:p>
          <w:p w14:paraId="00271BA6" w14:textId="77777777" w:rsidR="00C96045" w:rsidRDefault="00000000">
            <w:pPr>
              <w:spacing w:line="360" w:lineRule="auto"/>
              <w:jc w:val="center"/>
              <w:rPr>
                <w:szCs w:val="21"/>
              </w:rPr>
            </w:pPr>
            <w:r>
              <w:rPr>
                <w:rFonts w:hint="eastAsia"/>
                <w:szCs w:val="21"/>
              </w:rPr>
              <w:t>（</w:t>
            </w:r>
            <w:proofErr w:type="spellStart"/>
            <w:r>
              <w:rPr>
                <w:rFonts w:hint="eastAsia"/>
                <w:szCs w:val="21"/>
              </w:rPr>
              <w:t>正面</w:t>
            </w:r>
            <w:proofErr w:type="spellEnd"/>
            <w:r>
              <w:rPr>
                <w:rFonts w:hint="eastAsia"/>
                <w:szCs w:val="21"/>
              </w:rPr>
              <w:t>）</w:t>
            </w:r>
          </w:p>
          <w:p w14:paraId="775C6A0C" w14:textId="77777777" w:rsidR="00C96045" w:rsidRDefault="00C96045">
            <w:pPr>
              <w:spacing w:line="360" w:lineRule="auto"/>
              <w:rPr>
                <w:szCs w:val="21"/>
                <w:lang w:eastAsia="zh-CN"/>
              </w:rPr>
            </w:pPr>
          </w:p>
        </w:tc>
        <w:tc>
          <w:tcPr>
            <w:tcW w:w="4643" w:type="dxa"/>
          </w:tcPr>
          <w:p w14:paraId="2F5D37C9" w14:textId="77777777" w:rsidR="00C96045" w:rsidRDefault="00C96045">
            <w:pPr>
              <w:spacing w:line="360" w:lineRule="auto"/>
              <w:rPr>
                <w:szCs w:val="21"/>
                <w:lang w:eastAsia="zh-CN"/>
              </w:rPr>
            </w:pPr>
          </w:p>
          <w:p w14:paraId="2631F1C3" w14:textId="77777777" w:rsidR="00C96045" w:rsidRDefault="00000000">
            <w:pPr>
              <w:spacing w:line="360" w:lineRule="auto"/>
              <w:jc w:val="center"/>
              <w:rPr>
                <w:szCs w:val="21"/>
              </w:rPr>
            </w:pPr>
            <w:r>
              <w:rPr>
                <w:rFonts w:hint="eastAsia"/>
                <w:szCs w:val="21"/>
              </w:rPr>
              <w:t>（</w:t>
            </w:r>
            <w:proofErr w:type="spellStart"/>
            <w:r>
              <w:rPr>
                <w:rFonts w:hint="eastAsia"/>
                <w:szCs w:val="21"/>
              </w:rPr>
              <w:t>反面</w:t>
            </w:r>
            <w:proofErr w:type="spellEnd"/>
            <w:r>
              <w:rPr>
                <w:rFonts w:hint="eastAsia"/>
                <w:szCs w:val="21"/>
              </w:rPr>
              <w:t>）</w:t>
            </w:r>
          </w:p>
        </w:tc>
      </w:tr>
    </w:tbl>
    <w:p w14:paraId="6186DBAB" w14:textId="77777777" w:rsidR="00C96045" w:rsidRDefault="00C96045">
      <w:pPr>
        <w:spacing w:line="276" w:lineRule="auto"/>
        <w:ind w:firstLineChars="200" w:firstLine="420"/>
        <w:rPr>
          <w:sz w:val="21"/>
          <w:szCs w:val="21"/>
        </w:rPr>
      </w:pPr>
    </w:p>
    <w:p w14:paraId="0DA61939" w14:textId="77777777" w:rsidR="00C96045" w:rsidRDefault="00000000">
      <w:pPr>
        <w:spacing w:line="360" w:lineRule="auto"/>
        <w:ind w:firstLineChars="200" w:firstLine="480"/>
        <w:rPr>
          <w:sz w:val="24"/>
          <w:szCs w:val="24"/>
          <w:lang w:eastAsia="zh-CN"/>
        </w:rPr>
      </w:pPr>
      <w:r>
        <w:rPr>
          <w:rFonts w:hint="eastAsia"/>
          <w:sz w:val="24"/>
          <w:szCs w:val="24"/>
          <w:lang w:eastAsia="zh-CN"/>
        </w:rPr>
        <w:t>代  理  人：</w:t>
      </w:r>
      <w:r>
        <w:rPr>
          <w:sz w:val="24"/>
          <w:szCs w:val="24"/>
          <w:u w:val="single"/>
          <w:lang w:eastAsia="zh-CN"/>
        </w:rPr>
        <w:t xml:space="preserve">  </w:t>
      </w:r>
      <w:r>
        <w:rPr>
          <w:rFonts w:hint="eastAsia"/>
          <w:sz w:val="24"/>
          <w:szCs w:val="24"/>
          <w:u w:val="single"/>
          <w:lang w:eastAsia="zh-CN"/>
        </w:rPr>
        <w:t xml:space="preserve">            （签字）</w:t>
      </w:r>
      <w:r>
        <w:rPr>
          <w:rFonts w:hint="eastAsia"/>
          <w:sz w:val="24"/>
          <w:szCs w:val="24"/>
          <w:lang w:eastAsia="zh-CN"/>
        </w:rPr>
        <w:t>性别：</w:t>
      </w:r>
      <w:r>
        <w:rPr>
          <w:sz w:val="24"/>
          <w:szCs w:val="24"/>
          <w:u w:val="single"/>
          <w:lang w:eastAsia="zh-CN"/>
        </w:rPr>
        <w:t xml:space="preserve">      </w:t>
      </w:r>
      <w:r>
        <w:rPr>
          <w:rFonts w:hint="eastAsia"/>
          <w:sz w:val="24"/>
          <w:szCs w:val="24"/>
          <w:lang w:eastAsia="zh-CN"/>
        </w:rPr>
        <w:t>年龄：</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w:t>
      </w:r>
    </w:p>
    <w:p w14:paraId="38225AFA" w14:textId="77777777" w:rsidR="00C96045" w:rsidRDefault="00000000">
      <w:pPr>
        <w:spacing w:line="360" w:lineRule="auto"/>
        <w:ind w:firstLineChars="200" w:firstLine="480"/>
        <w:rPr>
          <w:sz w:val="24"/>
          <w:szCs w:val="24"/>
          <w:lang w:eastAsia="zh-CN"/>
        </w:rPr>
      </w:pPr>
      <w:r>
        <w:rPr>
          <w:rFonts w:hint="eastAsia"/>
          <w:sz w:val="24"/>
          <w:szCs w:val="24"/>
          <w:lang w:eastAsia="zh-CN"/>
        </w:rPr>
        <w:t>身份证号码：</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 xml:space="preserve"> </w:t>
      </w:r>
      <w:r>
        <w:rPr>
          <w:rFonts w:hint="eastAsia"/>
          <w:sz w:val="24"/>
          <w:szCs w:val="24"/>
          <w:lang w:eastAsia="zh-CN"/>
        </w:rPr>
        <w:t>职务：</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w:t>
      </w:r>
    </w:p>
    <w:p w14:paraId="1908F64D" w14:textId="77777777" w:rsidR="00C96045" w:rsidRDefault="00000000">
      <w:pPr>
        <w:spacing w:line="360" w:lineRule="auto"/>
        <w:ind w:firstLineChars="200" w:firstLine="480"/>
        <w:rPr>
          <w:sz w:val="24"/>
          <w:szCs w:val="24"/>
          <w:lang w:eastAsia="zh-CN"/>
        </w:rPr>
      </w:pPr>
      <w:r>
        <w:rPr>
          <w:rFonts w:hint="eastAsia"/>
          <w:sz w:val="24"/>
          <w:szCs w:val="24"/>
          <w:lang w:eastAsia="zh-CN"/>
        </w:rPr>
        <w:t>委托期限：</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日至</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07DD9469" w14:textId="77777777" w:rsidR="00C96045" w:rsidRDefault="00000000">
      <w:pPr>
        <w:spacing w:line="360" w:lineRule="auto"/>
        <w:ind w:firstLineChars="200" w:firstLine="480"/>
        <w:rPr>
          <w:sz w:val="24"/>
          <w:szCs w:val="24"/>
          <w:lang w:eastAsia="zh-CN"/>
        </w:rPr>
      </w:pPr>
      <w:r>
        <w:rPr>
          <w:rFonts w:hint="eastAsia"/>
          <w:sz w:val="24"/>
          <w:szCs w:val="24"/>
          <w:lang w:eastAsia="zh-CN"/>
        </w:rPr>
        <w:t>代理人电话：</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 xml:space="preserve">  邮箱：</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lang w:eastAsia="zh-CN"/>
        </w:rPr>
        <w:t>；</w:t>
      </w:r>
    </w:p>
    <w:p w14:paraId="5A93289B" w14:textId="77777777" w:rsidR="00C96045" w:rsidRDefault="00000000">
      <w:pPr>
        <w:spacing w:line="360" w:lineRule="auto"/>
        <w:ind w:firstLineChars="200" w:firstLine="480"/>
        <w:rPr>
          <w:sz w:val="24"/>
          <w:szCs w:val="24"/>
          <w:lang w:eastAsia="zh-CN"/>
        </w:rPr>
      </w:pPr>
      <w:r>
        <w:rPr>
          <w:rFonts w:hint="eastAsia"/>
          <w:sz w:val="24"/>
          <w:szCs w:val="24"/>
          <w:lang w:eastAsia="zh-CN"/>
        </w:rPr>
        <w:t>法定代表人：</w:t>
      </w:r>
      <w:r>
        <w:rPr>
          <w:sz w:val="24"/>
          <w:szCs w:val="24"/>
          <w:u w:val="single"/>
          <w:lang w:eastAsia="zh-CN"/>
        </w:rPr>
        <w:t xml:space="preserve">                </w:t>
      </w:r>
      <w:r>
        <w:rPr>
          <w:rFonts w:hint="eastAsia"/>
          <w:sz w:val="24"/>
          <w:szCs w:val="24"/>
          <w:u w:val="single"/>
          <w:lang w:eastAsia="zh-CN"/>
        </w:rPr>
        <w:t>签字）</w:t>
      </w:r>
      <w:r>
        <w:rPr>
          <w:sz w:val="24"/>
          <w:szCs w:val="24"/>
          <w:u w:val="single"/>
          <w:lang w:eastAsia="zh-CN"/>
        </w:rPr>
        <w:t xml:space="preserve">  </w:t>
      </w:r>
    </w:p>
    <w:p w14:paraId="5A899F71" w14:textId="77777777" w:rsidR="00C96045" w:rsidRDefault="00C96045">
      <w:pPr>
        <w:spacing w:line="360" w:lineRule="auto"/>
        <w:ind w:firstLineChars="200" w:firstLine="480"/>
        <w:rPr>
          <w:sz w:val="24"/>
          <w:szCs w:val="24"/>
          <w:lang w:eastAsia="zh-CN"/>
        </w:rPr>
      </w:pPr>
    </w:p>
    <w:p w14:paraId="6CB6A9C9" w14:textId="77777777" w:rsidR="00C96045" w:rsidRDefault="00000000">
      <w:pPr>
        <w:spacing w:line="360" w:lineRule="auto"/>
        <w:ind w:firstLineChars="200" w:firstLine="480"/>
        <w:rPr>
          <w:sz w:val="24"/>
          <w:szCs w:val="24"/>
          <w:lang w:eastAsia="zh-CN"/>
        </w:rPr>
      </w:pPr>
      <w:r>
        <w:rPr>
          <w:rFonts w:hint="eastAsia"/>
          <w:sz w:val="24"/>
          <w:szCs w:val="24"/>
          <w:lang w:eastAsia="zh-CN"/>
        </w:rPr>
        <w:t>参</w:t>
      </w:r>
      <w:r>
        <w:rPr>
          <w:sz w:val="24"/>
          <w:szCs w:val="24"/>
          <w:lang w:eastAsia="zh-CN"/>
        </w:rPr>
        <w:t xml:space="preserve">  </w:t>
      </w:r>
      <w:r>
        <w:rPr>
          <w:rFonts w:hint="eastAsia"/>
          <w:sz w:val="24"/>
          <w:szCs w:val="24"/>
          <w:lang w:eastAsia="zh-CN"/>
        </w:rPr>
        <w:t>选</w:t>
      </w:r>
      <w:r>
        <w:rPr>
          <w:sz w:val="24"/>
          <w:szCs w:val="24"/>
          <w:lang w:eastAsia="zh-CN"/>
        </w:rPr>
        <w:t xml:space="preserve">  </w:t>
      </w:r>
      <w:r>
        <w:rPr>
          <w:rFonts w:hint="eastAsia"/>
          <w:sz w:val="24"/>
          <w:szCs w:val="24"/>
          <w:lang w:eastAsia="zh-CN"/>
        </w:rPr>
        <w:t>人：</w:t>
      </w:r>
      <w:r>
        <w:rPr>
          <w:sz w:val="24"/>
          <w:szCs w:val="24"/>
          <w:u w:val="single"/>
          <w:lang w:eastAsia="zh-CN"/>
        </w:rPr>
        <w:t xml:space="preserve">                            </w:t>
      </w:r>
      <w:r>
        <w:rPr>
          <w:rFonts w:hint="eastAsia"/>
          <w:sz w:val="24"/>
          <w:szCs w:val="24"/>
          <w:u w:val="single"/>
          <w:lang w:eastAsia="zh-CN"/>
        </w:rPr>
        <w:t>（盖单位章）</w:t>
      </w:r>
      <w:r>
        <w:rPr>
          <w:sz w:val="24"/>
          <w:szCs w:val="24"/>
          <w:u w:val="single"/>
          <w:lang w:eastAsia="zh-CN"/>
        </w:rPr>
        <w:t xml:space="preserve">  </w:t>
      </w:r>
    </w:p>
    <w:p w14:paraId="369C67E6" w14:textId="77777777" w:rsidR="00C96045" w:rsidRDefault="00000000">
      <w:pPr>
        <w:spacing w:line="360" w:lineRule="auto"/>
        <w:ind w:firstLineChars="200" w:firstLine="480"/>
        <w:rPr>
          <w:sz w:val="24"/>
          <w:szCs w:val="24"/>
          <w:lang w:eastAsia="zh-CN"/>
        </w:rPr>
      </w:pPr>
      <w:r>
        <w:rPr>
          <w:sz w:val="24"/>
          <w:szCs w:val="24"/>
          <w:lang w:eastAsia="zh-CN"/>
        </w:rPr>
        <w:t xml:space="preserve">                               </w:t>
      </w:r>
      <w:r>
        <w:rPr>
          <w:sz w:val="24"/>
          <w:szCs w:val="24"/>
          <w:u w:val="single"/>
          <w:lang w:eastAsia="zh-CN"/>
        </w:rPr>
        <w:t xml:space="preserve">    </w:t>
      </w:r>
      <w:r>
        <w:rPr>
          <w:rFonts w:hint="eastAsia"/>
          <w:sz w:val="24"/>
          <w:szCs w:val="24"/>
          <w:lang w:eastAsia="zh-CN"/>
        </w:rPr>
        <w:t>年</w:t>
      </w:r>
      <w:r>
        <w:rPr>
          <w:sz w:val="24"/>
          <w:szCs w:val="24"/>
          <w:u w:val="single"/>
          <w:lang w:eastAsia="zh-CN"/>
        </w:rPr>
        <w:t xml:space="preserve">    </w:t>
      </w:r>
      <w:r>
        <w:rPr>
          <w:rFonts w:hint="eastAsia"/>
          <w:sz w:val="24"/>
          <w:szCs w:val="24"/>
          <w:lang w:eastAsia="zh-CN"/>
        </w:rPr>
        <w:t>月</w:t>
      </w:r>
      <w:r>
        <w:rPr>
          <w:sz w:val="24"/>
          <w:szCs w:val="24"/>
          <w:u w:val="single"/>
          <w:lang w:eastAsia="zh-CN"/>
        </w:rPr>
        <w:t xml:space="preserve">    </w:t>
      </w:r>
      <w:r>
        <w:rPr>
          <w:rFonts w:hint="eastAsia"/>
          <w:sz w:val="24"/>
          <w:szCs w:val="24"/>
          <w:lang w:eastAsia="zh-CN"/>
        </w:rPr>
        <w:t>日</w:t>
      </w:r>
    </w:p>
    <w:p w14:paraId="294AC157" w14:textId="77777777" w:rsidR="00C96045" w:rsidRDefault="00000000">
      <w:pPr>
        <w:spacing w:line="360" w:lineRule="auto"/>
        <w:ind w:firstLineChars="200" w:firstLine="480"/>
        <w:rPr>
          <w:sz w:val="24"/>
          <w:szCs w:val="24"/>
          <w:lang w:eastAsia="zh-CN"/>
        </w:rPr>
      </w:pPr>
      <w:r>
        <w:rPr>
          <w:rFonts w:hint="eastAsia"/>
          <w:sz w:val="24"/>
          <w:szCs w:val="24"/>
          <w:lang w:eastAsia="zh-CN"/>
        </w:rPr>
        <w:t>附：代理人身份证明</w:t>
      </w:r>
    </w:p>
    <w:tbl>
      <w:tblPr>
        <w:tblStyle w:val="ae"/>
        <w:tblW w:w="0" w:type="auto"/>
        <w:tblLook w:val="04A0" w:firstRow="1" w:lastRow="0" w:firstColumn="1" w:lastColumn="0" w:noHBand="0" w:noVBand="1"/>
      </w:tblPr>
      <w:tblGrid>
        <w:gridCol w:w="4643"/>
        <w:gridCol w:w="4643"/>
      </w:tblGrid>
      <w:tr w:rsidR="00C96045" w14:paraId="0504084F" w14:textId="77777777">
        <w:tc>
          <w:tcPr>
            <w:tcW w:w="4643" w:type="dxa"/>
          </w:tcPr>
          <w:p w14:paraId="33E7F7D4" w14:textId="77777777" w:rsidR="00C96045" w:rsidRDefault="00C96045">
            <w:pPr>
              <w:spacing w:line="360" w:lineRule="auto"/>
              <w:rPr>
                <w:szCs w:val="21"/>
                <w:lang w:eastAsia="zh-CN"/>
              </w:rPr>
            </w:pPr>
          </w:p>
          <w:p w14:paraId="651B55F5" w14:textId="77777777" w:rsidR="00C96045" w:rsidRDefault="00000000">
            <w:pPr>
              <w:spacing w:line="360" w:lineRule="auto"/>
              <w:jc w:val="center"/>
              <w:rPr>
                <w:szCs w:val="21"/>
              </w:rPr>
            </w:pPr>
            <w:r>
              <w:rPr>
                <w:rFonts w:hint="eastAsia"/>
                <w:szCs w:val="21"/>
              </w:rPr>
              <w:t>（</w:t>
            </w:r>
            <w:proofErr w:type="spellStart"/>
            <w:r>
              <w:rPr>
                <w:rFonts w:hint="eastAsia"/>
                <w:szCs w:val="21"/>
              </w:rPr>
              <w:t>正面</w:t>
            </w:r>
            <w:proofErr w:type="spellEnd"/>
            <w:r>
              <w:rPr>
                <w:rFonts w:hint="eastAsia"/>
                <w:szCs w:val="21"/>
              </w:rPr>
              <w:t>）</w:t>
            </w:r>
          </w:p>
          <w:p w14:paraId="64BD7EF4" w14:textId="77777777" w:rsidR="00C96045" w:rsidRDefault="00C96045">
            <w:pPr>
              <w:spacing w:line="360" w:lineRule="auto"/>
              <w:rPr>
                <w:szCs w:val="21"/>
                <w:lang w:eastAsia="zh-CN"/>
              </w:rPr>
            </w:pPr>
          </w:p>
        </w:tc>
        <w:tc>
          <w:tcPr>
            <w:tcW w:w="4643" w:type="dxa"/>
          </w:tcPr>
          <w:p w14:paraId="54BC4682" w14:textId="77777777" w:rsidR="00C96045" w:rsidRDefault="00C96045">
            <w:pPr>
              <w:spacing w:line="360" w:lineRule="auto"/>
              <w:rPr>
                <w:szCs w:val="21"/>
                <w:lang w:eastAsia="zh-CN"/>
              </w:rPr>
            </w:pPr>
          </w:p>
          <w:p w14:paraId="55E9CA55" w14:textId="77777777" w:rsidR="00C96045" w:rsidRDefault="00000000">
            <w:pPr>
              <w:spacing w:line="360" w:lineRule="auto"/>
              <w:jc w:val="center"/>
              <w:rPr>
                <w:szCs w:val="21"/>
              </w:rPr>
            </w:pPr>
            <w:r>
              <w:rPr>
                <w:rFonts w:hint="eastAsia"/>
                <w:szCs w:val="21"/>
              </w:rPr>
              <w:t>（</w:t>
            </w:r>
            <w:proofErr w:type="spellStart"/>
            <w:r>
              <w:rPr>
                <w:rFonts w:hint="eastAsia"/>
                <w:szCs w:val="21"/>
              </w:rPr>
              <w:t>反面</w:t>
            </w:r>
            <w:proofErr w:type="spellEnd"/>
            <w:r>
              <w:rPr>
                <w:rFonts w:hint="eastAsia"/>
                <w:szCs w:val="21"/>
              </w:rPr>
              <w:t>）</w:t>
            </w:r>
          </w:p>
        </w:tc>
      </w:tr>
    </w:tbl>
    <w:p w14:paraId="06BF619F" w14:textId="77777777" w:rsidR="00C96045" w:rsidRDefault="00C96045">
      <w:pPr>
        <w:pStyle w:val="1"/>
        <w:rPr>
          <w:kern w:val="2"/>
        </w:rPr>
      </w:pPr>
    </w:p>
    <w:p w14:paraId="7710B699" w14:textId="77777777" w:rsidR="00C96045" w:rsidRDefault="00C96045">
      <w:pPr>
        <w:pStyle w:val="1"/>
        <w:jc w:val="center"/>
        <w:rPr>
          <w:kern w:val="2"/>
        </w:rPr>
      </w:pPr>
    </w:p>
    <w:p w14:paraId="573A015E" w14:textId="77777777" w:rsidR="00C96045" w:rsidRDefault="00000000">
      <w:pPr>
        <w:spacing w:line="500" w:lineRule="exact"/>
        <w:jc w:val="both"/>
        <w:rPr>
          <w:sz w:val="24"/>
          <w:szCs w:val="24"/>
          <w:lang w:eastAsia="zh-CN"/>
        </w:rPr>
      </w:pPr>
      <w:r>
        <w:rPr>
          <w:rFonts w:hint="eastAsia"/>
          <w:sz w:val="24"/>
          <w:szCs w:val="24"/>
          <w:lang w:eastAsia="zh-CN"/>
        </w:rPr>
        <w:t>附件4、</w:t>
      </w:r>
    </w:p>
    <w:p w14:paraId="675361AA" w14:textId="77777777" w:rsidR="00C96045" w:rsidRDefault="00C96045">
      <w:pPr>
        <w:pStyle w:val="1"/>
      </w:pPr>
    </w:p>
    <w:p w14:paraId="04D6B3E4" w14:textId="77777777" w:rsidR="00C96045" w:rsidRDefault="00C96045">
      <w:pPr>
        <w:pStyle w:val="1"/>
      </w:pPr>
    </w:p>
    <w:p w14:paraId="3BBFF258" w14:textId="77777777" w:rsidR="00C96045" w:rsidRDefault="00000000">
      <w:pPr>
        <w:pStyle w:val="af2"/>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14:paraId="4DC0DC81" w14:textId="77777777" w:rsidR="00C96045" w:rsidRDefault="00000000">
      <w:pPr>
        <w:spacing w:line="500" w:lineRule="exact"/>
        <w:rPr>
          <w:sz w:val="24"/>
          <w:lang w:eastAsia="zh-CN"/>
        </w:rPr>
      </w:pPr>
      <w:r>
        <w:rPr>
          <w:rFonts w:hint="eastAsia"/>
          <w:sz w:val="24"/>
          <w:lang w:eastAsia="zh-CN"/>
        </w:rPr>
        <w:t>致：</w:t>
      </w:r>
      <w:proofErr w:type="gramStart"/>
      <w:r>
        <w:rPr>
          <w:rFonts w:hint="eastAsia"/>
          <w:sz w:val="24"/>
          <w:lang w:eastAsia="zh-CN"/>
        </w:rPr>
        <w:t>福建福化古雷</w:t>
      </w:r>
      <w:proofErr w:type="gramEnd"/>
      <w:r>
        <w:rPr>
          <w:rFonts w:hint="eastAsia"/>
          <w:sz w:val="24"/>
          <w:lang w:eastAsia="zh-CN"/>
        </w:rPr>
        <w:t>石油化工有限公司</w:t>
      </w:r>
    </w:p>
    <w:p w14:paraId="7AD82617" w14:textId="77777777" w:rsidR="00C96045" w:rsidRDefault="00000000">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proofErr w:type="gramStart"/>
      <w:r>
        <w:rPr>
          <w:rFonts w:hint="eastAsia"/>
          <w:sz w:val="24"/>
          <w:lang w:eastAsia="zh-CN"/>
        </w:rPr>
        <w:t>福建能化集团福化古雷</w:t>
      </w:r>
      <w:proofErr w:type="gramEnd"/>
      <w:r>
        <w:rPr>
          <w:rFonts w:hint="eastAsia"/>
          <w:bCs/>
          <w:sz w:val="24"/>
          <w:szCs w:val="24"/>
          <w:u w:val="single"/>
          <w:lang w:eastAsia="zh-CN"/>
        </w:rPr>
        <w:t>运营中心项目一期工程桩基础检测试验服务</w:t>
      </w:r>
      <w:r>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14:paraId="513A2967" w14:textId="77777777" w:rsidR="00C96045" w:rsidRDefault="00000000">
      <w:pPr>
        <w:spacing w:line="500" w:lineRule="exact"/>
        <w:ind w:firstLineChars="200" w:firstLine="480"/>
        <w:rPr>
          <w:sz w:val="24"/>
          <w:lang w:eastAsia="zh-CN"/>
        </w:rPr>
      </w:pPr>
      <w:r>
        <w:rPr>
          <w:rFonts w:hint="eastAsia"/>
          <w:sz w:val="24"/>
          <w:lang w:eastAsia="zh-CN"/>
        </w:rPr>
        <w:t>1、我公司将按照用户需求至上原则，保证提供优质的服务。</w:t>
      </w:r>
    </w:p>
    <w:p w14:paraId="3F5347BC" w14:textId="77777777" w:rsidR="00C96045" w:rsidRDefault="00000000">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14:paraId="78F3BFAD" w14:textId="77777777" w:rsidR="00C96045" w:rsidRDefault="00C96045">
      <w:pPr>
        <w:pStyle w:val="1"/>
        <w:ind w:firstLineChars="188" w:firstLine="602"/>
        <w:rPr>
          <w:rFonts w:ascii="Times New Roman" w:eastAsia="仿宋_GB2312" w:hAnsi="Times New Roman"/>
          <w:kern w:val="2"/>
          <w:sz w:val="32"/>
          <w:szCs w:val="32"/>
        </w:rPr>
      </w:pPr>
    </w:p>
    <w:p w14:paraId="3A0D3B85" w14:textId="77777777" w:rsidR="00C96045" w:rsidRDefault="00000000">
      <w:pPr>
        <w:snapToGrid w:val="0"/>
        <w:spacing w:line="360" w:lineRule="auto"/>
        <w:rPr>
          <w:sz w:val="24"/>
          <w:szCs w:val="24"/>
          <w:lang w:eastAsia="zh-CN"/>
        </w:rPr>
      </w:pPr>
      <w:r>
        <w:rPr>
          <w:sz w:val="24"/>
          <w:szCs w:val="24"/>
          <w:lang w:eastAsia="zh-CN"/>
        </w:rPr>
        <w:t xml:space="preserve">               </w:t>
      </w:r>
    </w:p>
    <w:p w14:paraId="28B137E8" w14:textId="77777777" w:rsidR="00C96045" w:rsidRDefault="00C96045">
      <w:pPr>
        <w:rPr>
          <w:sz w:val="24"/>
          <w:szCs w:val="24"/>
          <w:lang w:eastAsia="zh-CN"/>
        </w:rPr>
      </w:pPr>
    </w:p>
    <w:p w14:paraId="31BA89E9" w14:textId="77777777" w:rsidR="00C96045" w:rsidRDefault="00000000">
      <w:pPr>
        <w:pStyle w:val="1"/>
        <w:jc w:val="center"/>
      </w:pPr>
      <w:r>
        <w:rPr>
          <w:rFonts w:hint="eastAsia"/>
          <w:sz w:val="24"/>
          <w:szCs w:val="24"/>
        </w:rPr>
        <w:t xml:space="preserve">  单位名称：</w:t>
      </w:r>
      <w:r>
        <w:rPr>
          <w:rFonts w:hAnsi="宋体" w:hint="eastAsia"/>
          <w:kern w:val="2"/>
          <w:sz w:val="28"/>
          <w:szCs w:val="28"/>
        </w:rPr>
        <w:t>（公章）</w:t>
      </w:r>
    </w:p>
    <w:p w14:paraId="5C49862F" w14:textId="77777777" w:rsidR="00C96045" w:rsidRDefault="00C96045">
      <w:pPr>
        <w:pStyle w:val="1"/>
        <w:jc w:val="center"/>
      </w:pPr>
    </w:p>
    <w:p w14:paraId="0BADB16A" w14:textId="77777777" w:rsidR="00C96045" w:rsidRDefault="00C96045">
      <w:pPr>
        <w:pStyle w:val="1"/>
        <w:jc w:val="center"/>
      </w:pPr>
    </w:p>
    <w:p w14:paraId="217BD80C" w14:textId="77777777" w:rsidR="00C96045" w:rsidRDefault="00C96045">
      <w:pPr>
        <w:pStyle w:val="1"/>
      </w:pPr>
    </w:p>
    <w:p w14:paraId="271C021A" w14:textId="77777777" w:rsidR="00C96045" w:rsidRDefault="00C96045">
      <w:pPr>
        <w:pStyle w:val="1"/>
      </w:pPr>
    </w:p>
    <w:p w14:paraId="78896CB1" w14:textId="77777777" w:rsidR="00C96045" w:rsidRDefault="00C96045">
      <w:pPr>
        <w:pStyle w:val="1"/>
      </w:pPr>
    </w:p>
    <w:p w14:paraId="4B1BCCEB" w14:textId="77777777" w:rsidR="00C96045" w:rsidRDefault="00C96045">
      <w:pPr>
        <w:pStyle w:val="1"/>
      </w:pPr>
    </w:p>
    <w:p w14:paraId="04912EB6" w14:textId="77777777" w:rsidR="00C96045" w:rsidRDefault="00C96045">
      <w:pPr>
        <w:pStyle w:val="1"/>
      </w:pPr>
    </w:p>
    <w:p w14:paraId="50B9BFB4" w14:textId="77777777" w:rsidR="00C96045" w:rsidRDefault="00C96045">
      <w:pPr>
        <w:pStyle w:val="1"/>
      </w:pPr>
    </w:p>
    <w:p w14:paraId="00FC3017" w14:textId="77777777" w:rsidR="00C96045" w:rsidRDefault="00C96045">
      <w:pPr>
        <w:pStyle w:val="1"/>
      </w:pPr>
    </w:p>
    <w:p w14:paraId="65CD91B5" w14:textId="77777777" w:rsidR="00C96045" w:rsidRDefault="00C96045">
      <w:pPr>
        <w:pStyle w:val="1"/>
      </w:pPr>
    </w:p>
    <w:p w14:paraId="1A5BC52B" w14:textId="77777777" w:rsidR="00C96045" w:rsidRDefault="00C96045">
      <w:pPr>
        <w:pStyle w:val="1"/>
      </w:pPr>
    </w:p>
    <w:p w14:paraId="4DA7BD97" w14:textId="77777777" w:rsidR="00C96045" w:rsidRDefault="00C96045">
      <w:pPr>
        <w:pStyle w:val="1"/>
      </w:pPr>
    </w:p>
    <w:p w14:paraId="372121D2" w14:textId="77777777" w:rsidR="00C96045" w:rsidRDefault="00C96045">
      <w:pPr>
        <w:pStyle w:val="1"/>
      </w:pPr>
    </w:p>
    <w:p w14:paraId="0D1B5893" w14:textId="77777777" w:rsidR="00C96045" w:rsidRDefault="00000000">
      <w:pPr>
        <w:spacing w:line="500" w:lineRule="exact"/>
        <w:jc w:val="both"/>
        <w:rPr>
          <w:sz w:val="24"/>
          <w:szCs w:val="24"/>
          <w:lang w:eastAsia="zh-CN"/>
        </w:rPr>
      </w:pPr>
      <w:r>
        <w:rPr>
          <w:rFonts w:hint="eastAsia"/>
          <w:sz w:val="24"/>
          <w:szCs w:val="24"/>
          <w:lang w:eastAsia="zh-CN"/>
        </w:rPr>
        <w:t>附件5、</w:t>
      </w:r>
    </w:p>
    <w:p w14:paraId="6D21A65D" w14:textId="77777777" w:rsidR="00C96045" w:rsidRDefault="00000000">
      <w:pPr>
        <w:pStyle w:val="af2"/>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14:paraId="3EF82902" w14:textId="77777777" w:rsidR="00C96045" w:rsidRDefault="00000000">
      <w:pPr>
        <w:jc w:val="center"/>
        <w:rPr>
          <w:b/>
          <w:sz w:val="36"/>
          <w:szCs w:val="36"/>
          <w:lang w:eastAsia="zh-CN"/>
        </w:rPr>
      </w:pPr>
      <w:r>
        <w:rPr>
          <w:rFonts w:hint="eastAsia"/>
          <w:b/>
          <w:sz w:val="36"/>
          <w:szCs w:val="36"/>
          <w:lang w:eastAsia="zh-CN"/>
        </w:rPr>
        <w:t>报 价 单</w:t>
      </w:r>
    </w:p>
    <w:p w14:paraId="514A08DE" w14:textId="77777777" w:rsidR="00C96045" w:rsidRDefault="00000000">
      <w:pPr>
        <w:pStyle w:val="af2"/>
        <w:spacing w:beforeLines="0" w:afterLines="0" w:line="240" w:lineRule="auto"/>
        <w:ind w:firstLineChars="147" w:firstLine="413"/>
        <w:rPr>
          <w:rFonts w:ascii="Times New Roman" w:hAnsi="Times New Roman" w:cs="Times New Roman"/>
          <w:b/>
          <w:lang w:eastAsia="zh-CN"/>
        </w:rPr>
      </w:pPr>
      <w:r>
        <w:rPr>
          <w:rFonts w:ascii="Times New Roman" w:hAnsi="Times New Roman" w:cs="Times New Roman" w:hint="eastAsia"/>
          <w:b/>
          <w:lang w:eastAsia="zh-CN"/>
        </w:rPr>
        <w:t>（注：本报价单和附表需单独盖章密封）</w:t>
      </w:r>
    </w:p>
    <w:p w14:paraId="20431001" w14:textId="77777777" w:rsidR="00C96045" w:rsidRDefault="00000000">
      <w:pPr>
        <w:ind w:firstLineChars="545" w:firstLine="1970"/>
        <w:rPr>
          <w:b/>
          <w:bCs/>
          <w:sz w:val="36"/>
          <w:lang w:eastAsia="zh-CN"/>
        </w:rPr>
      </w:pPr>
      <w:r>
        <w:rPr>
          <w:rFonts w:hint="eastAsia"/>
          <w:b/>
          <w:bCs/>
          <w:sz w:val="36"/>
          <w:lang w:eastAsia="zh-CN"/>
        </w:rPr>
        <w:t xml:space="preserve">   </w:t>
      </w:r>
    </w:p>
    <w:p w14:paraId="47C9CAA8" w14:textId="77777777" w:rsidR="00C96045" w:rsidRDefault="00000000">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14:paraId="23707622" w14:textId="77777777" w:rsidR="00C96045" w:rsidRDefault="00000000">
      <w:pPr>
        <w:ind w:firstLineChars="200" w:firstLine="560"/>
        <w:rPr>
          <w:sz w:val="28"/>
          <w:u w:val="single"/>
          <w:lang w:eastAsia="zh-CN"/>
        </w:rPr>
      </w:pPr>
      <w:r>
        <w:rPr>
          <w:rFonts w:hint="eastAsia"/>
          <w:sz w:val="28"/>
          <w:lang w:eastAsia="zh-CN"/>
        </w:rPr>
        <w:t xml:space="preserve">项目名称： </w:t>
      </w:r>
      <w:proofErr w:type="gramStart"/>
      <w:r>
        <w:rPr>
          <w:rFonts w:asciiTheme="majorEastAsia" w:eastAsiaTheme="majorEastAsia" w:hAnsiTheme="majorEastAsia" w:hint="eastAsia"/>
          <w:bCs/>
          <w:sz w:val="24"/>
          <w:szCs w:val="24"/>
          <w:u w:val="single"/>
          <w:lang w:eastAsia="zh-CN"/>
        </w:rPr>
        <w:t>福建能化集团福化古雷</w:t>
      </w:r>
      <w:proofErr w:type="gramEnd"/>
      <w:r>
        <w:rPr>
          <w:rFonts w:hint="eastAsia"/>
          <w:sz w:val="24"/>
          <w:u w:val="single"/>
          <w:lang w:eastAsia="zh-CN"/>
        </w:rPr>
        <w:t>运营中心项目一期工程</w:t>
      </w:r>
      <w:r>
        <w:rPr>
          <w:rFonts w:asciiTheme="majorEastAsia" w:eastAsiaTheme="majorEastAsia" w:hAnsiTheme="majorEastAsia" w:hint="eastAsia"/>
          <w:sz w:val="24"/>
          <w:szCs w:val="24"/>
          <w:u w:val="single"/>
          <w:lang w:eastAsia="zh-CN"/>
        </w:rPr>
        <w:t>桩基础检测试验</w:t>
      </w:r>
    </w:p>
    <w:p w14:paraId="2C70CDCB" w14:textId="77777777" w:rsidR="00C96045" w:rsidRDefault="00000000">
      <w:pPr>
        <w:ind w:firstLineChars="200" w:firstLine="560"/>
        <w:rPr>
          <w:sz w:val="28"/>
          <w:lang w:eastAsia="zh-CN"/>
        </w:rPr>
      </w:pPr>
      <w:r>
        <w:rPr>
          <w:rFonts w:hint="eastAsia"/>
          <w:sz w:val="28"/>
          <w:lang w:eastAsia="zh-CN"/>
        </w:rPr>
        <w:t>参选报价：</w:t>
      </w:r>
    </w:p>
    <w:p w14:paraId="7E93BD9C" w14:textId="77777777" w:rsidR="00C96045" w:rsidRDefault="00000000">
      <w:pPr>
        <w:ind w:firstLineChars="550" w:firstLine="1540"/>
        <w:rPr>
          <w:b/>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14:paraId="04DDF3D9" w14:textId="77777777" w:rsidR="00C96045" w:rsidRDefault="00000000">
      <w:pPr>
        <w:pStyle w:val="1"/>
        <w:spacing w:line="240" w:lineRule="auto"/>
        <w:rPr>
          <w:sz w:val="28"/>
          <w:szCs w:val="28"/>
        </w:rPr>
      </w:pPr>
      <w:r>
        <w:rPr>
          <w:rFonts w:hint="eastAsia"/>
          <w:sz w:val="28"/>
          <w:szCs w:val="28"/>
        </w:rPr>
        <w:t xml:space="preserve">            </w:t>
      </w:r>
    </w:p>
    <w:p w14:paraId="51E08E25" w14:textId="77777777" w:rsidR="00C96045" w:rsidRDefault="00000000">
      <w:pPr>
        <w:ind w:firstLineChars="300" w:firstLine="840"/>
        <w:rPr>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14:paraId="2EB9F1C4" w14:textId="77777777" w:rsidR="00C96045" w:rsidRDefault="00000000">
      <w:pPr>
        <w:pStyle w:val="1"/>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14:paraId="2E7CBB41" w14:textId="77777777" w:rsidR="00C96045" w:rsidRDefault="00000000">
      <w:pPr>
        <w:pStyle w:val="1"/>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14:paraId="0228784C" w14:textId="77777777" w:rsidR="00C96045" w:rsidRDefault="00000000">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sz w:val="28"/>
        </w:rPr>
        <w:t>（加盖参选单位章）</w:t>
      </w:r>
    </w:p>
    <w:p w14:paraId="659B9A41" w14:textId="77777777" w:rsidR="00C96045" w:rsidRDefault="00000000">
      <w:pPr>
        <w:ind w:firstLineChars="200" w:firstLine="560"/>
        <w:rPr>
          <w:sz w:val="28"/>
          <w:lang w:eastAsia="zh-CN"/>
        </w:rPr>
      </w:pPr>
      <w:r>
        <w:rPr>
          <w:rFonts w:hint="eastAsia"/>
          <w:sz w:val="28"/>
          <w:lang w:eastAsia="zh-CN"/>
        </w:rPr>
        <w:t>法定代表人：</w:t>
      </w:r>
      <w:r>
        <w:rPr>
          <w:rFonts w:hint="eastAsia"/>
          <w:sz w:val="28"/>
          <w:u w:val="single"/>
          <w:lang w:eastAsia="zh-CN"/>
        </w:rPr>
        <w:t xml:space="preserve">                 </w:t>
      </w:r>
      <w:r>
        <w:rPr>
          <w:rFonts w:hint="eastAsia"/>
          <w:sz w:val="28"/>
          <w:lang w:eastAsia="zh-CN"/>
        </w:rPr>
        <w:t>（签字）</w:t>
      </w:r>
    </w:p>
    <w:p w14:paraId="1D79949F" w14:textId="77777777" w:rsidR="00C96045" w:rsidRDefault="00000000">
      <w:pPr>
        <w:ind w:firstLineChars="200" w:firstLine="560"/>
        <w:rPr>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sz w:val="28"/>
          <w:lang w:eastAsia="zh-CN"/>
        </w:rPr>
        <w:t>（签字）</w:t>
      </w:r>
    </w:p>
    <w:p w14:paraId="5C475C8B" w14:textId="77777777" w:rsidR="00C96045" w:rsidRDefault="0000000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p w14:paraId="38B636F5" w14:textId="77777777" w:rsidR="00C96045" w:rsidRDefault="00C96045">
      <w:pPr>
        <w:rPr>
          <w:lang w:eastAsia="zh-CN"/>
        </w:rPr>
      </w:pPr>
    </w:p>
    <w:p w14:paraId="41673583" w14:textId="77777777" w:rsidR="00C96045" w:rsidRDefault="00C96045">
      <w:pPr>
        <w:rPr>
          <w:lang w:eastAsia="zh-CN"/>
        </w:rPr>
      </w:pPr>
    </w:p>
    <w:p w14:paraId="2F7CBAA2" w14:textId="77777777" w:rsidR="00C96045" w:rsidRDefault="00C96045">
      <w:pPr>
        <w:rPr>
          <w:lang w:eastAsia="zh-CN"/>
        </w:rPr>
      </w:pPr>
    </w:p>
    <w:p w14:paraId="5F109CBC" w14:textId="77777777" w:rsidR="00C96045" w:rsidRDefault="00C96045">
      <w:pPr>
        <w:rPr>
          <w:lang w:eastAsia="zh-CN"/>
        </w:rPr>
      </w:pPr>
    </w:p>
    <w:p w14:paraId="1B59C7DE" w14:textId="77777777" w:rsidR="00C96045" w:rsidRDefault="00C96045">
      <w:pPr>
        <w:rPr>
          <w:lang w:eastAsia="zh-CN"/>
        </w:rPr>
      </w:pPr>
    </w:p>
    <w:p w14:paraId="5E5554E1" w14:textId="77777777" w:rsidR="00C96045" w:rsidRDefault="00C96045">
      <w:pPr>
        <w:rPr>
          <w:lang w:eastAsia="zh-CN"/>
        </w:rPr>
      </w:pPr>
    </w:p>
    <w:p w14:paraId="0AA635A6" w14:textId="77777777" w:rsidR="00C96045" w:rsidRDefault="00C96045">
      <w:pPr>
        <w:rPr>
          <w:lang w:eastAsia="zh-CN"/>
        </w:rPr>
      </w:pPr>
    </w:p>
    <w:p w14:paraId="2564E917" w14:textId="77777777" w:rsidR="00C96045" w:rsidRDefault="00C96045">
      <w:pPr>
        <w:rPr>
          <w:lang w:eastAsia="zh-CN"/>
        </w:rPr>
      </w:pPr>
    </w:p>
    <w:p w14:paraId="2B4ECB48" w14:textId="77777777" w:rsidR="00C96045" w:rsidRDefault="00C96045">
      <w:pPr>
        <w:rPr>
          <w:lang w:eastAsia="zh-CN"/>
        </w:rPr>
      </w:pPr>
    </w:p>
    <w:p w14:paraId="08D95E47" w14:textId="77777777" w:rsidR="00C96045" w:rsidRDefault="00C96045">
      <w:pPr>
        <w:pStyle w:val="1"/>
      </w:pPr>
    </w:p>
    <w:p w14:paraId="16028A75" w14:textId="77777777" w:rsidR="00C96045" w:rsidRDefault="00000000">
      <w:pPr>
        <w:rPr>
          <w:sz w:val="28"/>
          <w:lang w:eastAsia="zh-CN"/>
        </w:rPr>
      </w:pPr>
      <w:r>
        <w:rPr>
          <w:rFonts w:hint="eastAsia"/>
          <w:sz w:val="28"/>
          <w:lang w:eastAsia="zh-CN"/>
        </w:rPr>
        <w:lastRenderedPageBreak/>
        <w:t>附表：分项报价</w:t>
      </w:r>
    </w:p>
    <w:p w14:paraId="7A867AF9" w14:textId="77777777" w:rsidR="00C96045" w:rsidRDefault="00C96045">
      <w:pPr>
        <w:rPr>
          <w:lang w:eastAsia="zh-CN"/>
        </w:rPr>
      </w:pPr>
    </w:p>
    <w:tbl>
      <w:tblPr>
        <w:tblStyle w:val="ae"/>
        <w:tblW w:w="9820" w:type="dxa"/>
        <w:tblInd w:w="-356" w:type="dxa"/>
        <w:tblLayout w:type="fixed"/>
        <w:tblLook w:val="04A0" w:firstRow="1" w:lastRow="0" w:firstColumn="1" w:lastColumn="0" w:noHBand="0" w:noVBand="1"/>
      </w:tblPr>
      <w:tblGrid>
        <w:gridCol w:w="585"/>
        <w:gridCol w:w="1895"/>
        <w:gridCol w:w="1315"/>
        <w:gridCol w:w="960"/>
        <w:gridCol w:w="1398"/>
        <w:gridCol w:w="1338"/>
        <w:gridCol w:w="2329"/>
      </w:tblGrid>
      <w:tr w:rsidR="00C96045" w14:paraId="192B9EFA" w14:textId="77777777">
        <w:tc>
          <w:tcPr>
            <w:tcW w:w="585" w:type="dxa"/>
            <w:vAlign w:val="center"/>
          </w:tcPr>
          <w:p w14:paraId="1428A5CF" w14:textId="77777777" w:rsidR="00C96045" w:rsidRDefault="00000000">
            <w:pPr>
              <w:pStyle w:val="1"/>
              <w:jc w:val="center"/>
              <w:rPr>
                <w:b/>
                <w:bCs/>
                <w:sz w:val="21"/>
                <w:szCs w:val="21"/>
              </w:rPr>
            </w:pPr>
            <w:r>
              <w:rPr>
                <w:rFonts w:hint="eastAsia"/>
                <w:b/>
                <w:bCs/>
                <w:sz w:val="21"/>
                <w:szCs w:val="21"/>
              </w:rPr>
              <w:t>序号</w:t>
            </w:r>
          </w:p>
        </w:tc>
        <w:tc>
          <w:tcPr>
            <w:tcW w:w="1895" w:type="dxa"/>
            <w:vAlign w:val="center"/>
          </w:tcPr>
          <w:p w14:paraId="766DB9B5" w14:textId="77777777" w:rsidR="00C96045" w:rsidRDefault="00000000">
            <w:pPr>
              <w:pStyle w:val="1"/>
              <w:jc w:val="center"/>
              <w:rPr>
                <w:b/>
                <w:bCs/>
                <w:sz w:val="21"/>
                <w:szCs w:val="21"/>
              </w:rPr>
            </w:pPr>
            <w:r>
              <w:rPr>
                <w:rFonts w:hint="eastAsia"/>
                <w:b/>
                <w:bCs/>
                <w:sz w:val="21"/>
                <w:szCs w:val="21"/>
              </w:rPr>
              <w:t>名称</w:t>
            </w:r>
          </w:p>
        </w:tc>
        <w:tc>
          <w:tcPr>
            <w:tcW w:w="1315" w:type="dxa"/>
            <w:vAlign w:val="center"/>
          </w:tcPr>
          <w:p w14:paraId="6A7A47D7" w14:textId="77777777" w:rsidR="00C96045" w:rsidRDefault="00000000">
            <w:pPr>
              <w:pStyle w:val="1"/>
              <w:jc w:val="center"/>
              <w:rPr>
                <w:b/>
                <w:bCs/>
                <w:sz w:val="21"/>
                <w:szCs w:val="21"/>
              </w:rPr>
            </w:pPr>
            <w:r>
              <w:rPr>
                <w:rFonts w:hint="eastAsia"/>
                <w:b/>
                <w:bCs/>
                <w:sz w:val="21"/>
                <w:szCs w:val="21"/>
              </w:rPr>
              <w:t>型号</w:t>
            </w:r>
          </w:p>
        </w:tc>
        <w:tc>
          <w:tcPr>
            <w:tcW w:w="960" w:type="dxa"/>
            <w:vAlign w:val="center"/>
          </w:tcPr>
          <w:p w14:paraId="7023034E" w14:textId="77777777" w:rsidR="00C96045" w:rsidRDefault="00000000">
            <w:pPr>
              <w:pStyle w:val="1"/>
              <w:jc w:val="center"/>
              <w:rPr>
                <w:b/>
                <w:bCs/>
                <w:sz w:val="21"/>
                <w:szCs w:val="21"/>
              </w:rPr>
            </w:pPr>
            <w:r>
              <w:rPr>
                <w:rFonts w:hint="eastAsia"/>
                <w:b/>
                <w:bCs/>
                <w:sz w:val="21"/>
                <w:szCs w:val="21"/>
              </w:rPr>
              <w:t>数量（根）</w:t>
            </w:r>
          </w:p>
        </w:tc>
        <w:tc>
          <w:tcPr>
            <w:tcW w:w="1398" w:type="dxa"/>
            <w:vAlign w:val="center"/>
          </w:tcPr>
          <w:p w14:paraId="0A42BF60" w14:textId="77777777" w:rsidR="00C96045" w:rsidRDefault="00000000">
            <w:pPr>
              <w:pStyle w:val="1"/>
              <w:jc w:val="center"/>
              <w:rPr>
                <w:b/>
                <w:bCs/>
                <w:sz w:val="21"/>
                <w:szCs w:val="21"/>
              </w:rPr>
            </w:pPr>
            <w:r>
              <w:rPr>
                <w:rFonts w:hint="eastAsia"/>
                <w:b/>
                <w:bCs/>
                <w:sz w:val="21"/>
                <w:szCs w:val="21"/>
              </w:rPr>
              <w:t>单价</w:t>
            </w:r>
          </w:p>
        </w:tc>
        <w:tc>
          <w:tcPr>
            <w:tcW w:w="1338" w:type="dxa"/>
            <w:vAlign w:val="center"/>
          </w:tcPr>
          <w:p w14:paraId="3DB4790D" w14:textId="77777777" w:rsidR="00C96045" w:rsidRDefault="00000000">
            <w:pPr>
              <w:pStyle w:val="1"/>
              <w:jc w:val="center"/>
              <w:rPr>
                <w:b/>
                <w:bCs/>
                <w:sz w:val="21"/>
                <w:szCs w:val="21"/>
              </w:rPr>
            </w:pPr>
            <w:r>
              <w:rPr>
                <w:rFonts w:hint="eastAsia"/>
                <w:b/>
                <w:bCs/>
                <w:sz w:val="21"/>
                <w:szCs w:val="21"/>
              </w:rPr>
              <w:t>合计（元）</w:t>
            </w:r>
          </w:p>
        </w:tc>
        <w:tc>
          <w:tcPr>
            <w:tcW w:w="2329" w:type="dxa"/>
            <w:vAlign w:val="center"/>
          </w:tcPr>
          <w:p w14:paraId="4F94C3E2" w14:textId="77777777" w:rsidR="00C96045" w:rsidRDefault="00000000">
            <w:pPr>
              <w:pStyle w:val="1"/>
              <w:jc w:val="center"/>
              <w:rPr>
                <w:b/>
                <w:bCs/>
                <w:sz w:val="21"/>
                <w:szCs w:val="21"/>
              </w:rPr>
            </w:pPr>
            <w:r>
              <w:rPr>
                <w:rFonts w:hint="eastAsia"/>
                <w:b/>
                <w:bCs/>
                <w:sz w:val="21"/>
                <w:szCs w:val="21"/>
              </w:rPr>
              <w:t>备注</w:t>
            </w:r>
          </w:p>
        </w:tc>
      </w:tr>
      <w:tr w:rsidR="00C96045" w14:paraId="417C1ABA" w14:textId="77777777">
        <w:trPr>
          <w:trHeight w:val="849"/>
        </w:trPr>
        <w:tc>
          <w:tcPr>
            <w:tcW w:w="585" w:type="dxa"/>
          </w:tcPr>
          <w:p w14:paraId="397EA98C" w14:textId="77777777" w:rsidR="00C96045" w:rsidRDefault="00000000">
            <w:pPr>
              <w:pStyle w:val="1"/>
              <w:jc w:val="center"/>
              <w:rPr>
                <w:sz w:val="21"/>
                <w:szCs w:val="21"/>
              </w:rPr>
            </w:pPr>
            <w:r>
              <w:rPr>
                <w:rFonts w:hint="eastAsia"/>
                <w:sz w:val="21"/>
                <w:szCs w:val="21"/>
              </w:rPr>
              <w:t>1</w:t>
            </w:r>
          </w:p>
        </w:tc>
        <w:tc>
          <w:tcPr>
            <w:tcW w:w="1895" w:type="dxa"/>
          </w:tcPr>
          <w:p w14:paraId="4B3B39B3" w14:textId="77777777" w:rsidR="00C96045" w:rsidRDefault="00000000">
            <w:pPr>
              <w:pStyle w:val="1"/>
              <w:rPr>
                <w:sz w:val="21"/>
                <w:szCs w:val="21"/>
              </w:rPr>
            </w:pPr>
            <w:r>
              <w:rPr>
                <w:rFonts w:hint="eastAsia"/>
                <w:sz w:val="21"/>
                <w:szCs w:val="21"/>
              </w:rPr>
              <w:t>预应力混凝土实心方桩桩</w:t>
            </w:r>
          </w:p>
        </w:tc>
        <w:tc>
          <w:tcPr>
            <w:tcW w:w="1315" w:type="dxa"/>
          </w:tcPr>
          <w:p w14:paraId="3A2159B3" w14:textId="77777777" w:rsidR="00C96045" w:rsidRDefault="00000000">
            <w:pPr>
              <w:pStyle w:val="1"/>
              <w:rPr>
                <w:sz w:val="21"/>
                <w:szCs w:val="21"/>
              </w:rPr>
            </w:pPr>
            <w:r>
              <w:rPr>
                <w:rFonts w:hint="eastAsia"/>
                <w:sz w:val="21"/>
                <w:szCs w:val="21"/>
              </w:rPr>
              <w:t>ZH-450</w:t>
            </w:r>
          </w:p>
        </w:tc>
        <w:tc>
          <w:tcPr>
            <w:tcW w:w="960" w:type="dxa"/>
          </w:tcPr>
          <w:p w14:paraId="2C7B016B" w14:textId="77777777" w:rsidR="00C96045" w:rsidRDefault="00000000">
            <w:pPr>
              <w:pStyle w:val="1"/>
              <w:rPr>
                <w:sz w:val="21"/>
                <w:szCs w:val="21"/>
              </w:rPr>
            </w:pPr>
            <w:r>
              <w:rPr>
                <w:rFonts w:hint="eastAsia"/>
                <w:sz w:val="21"/>
                <w:szCs w:val="21"/>
              </w:rPr>
              <w:t>7</w:t>
            </w:r>
          </w:p>
        </w:tc>
        <w:tc>
          <w:tcPr>
            <w:tcW w:w="1398" w:type="dxa"/>
          </w:tcPr>
          <w:p w14:paraId="05F2341A" w14:textId="77777777" w:rsidR="00C96045" w:rsidRDefault="00000000">
            <w:pPr>
              <w:pStyle w:val="1"/>
              <w:rPr>
                <w:sz w:val="21"/>
                <w:szCs w:val="21"/>
              </w:rPr>
            </w:pPr>
            <w:r>
              <w:rPr>
                <w:rFonts w:ascii="仿宋_GB2312" w:eastAsia="仿宋_GB2312" w:hAnsi="仿宋_GB2312" w:cs="仿宋_GB2312" w:hint="eastAsia"/>
                <w:sz w:val="24"/>
                <w:szCs w:val="24"/>
              </w:rPr>
              <w:t>（） 元/KN</w:t>
            </w:r>
          </w:p>
        </w:tc>
        <w:tc>
          <w:tcPr>
            <w:tcW w:w="1338" w:type="dxa"/>
          </w:tcPr>
          <w:p w14:paraId="37C56ED6" w14:textId="77777777" w:rsidR="00C96045" w:rsidRDefault="00C96045">
            <w:pPr>
              <w:pStyle w:val="1"/>
              <w:rPr>
                <w:sz w:val="21"/>
                <w:szCs w:val="21"/>
              </w:rPr>
            </w:pPr>
          </w:p>
        </w:tc>
        <w:tc>
          <w:tcPr>
            <w:tcW w:w="2329" w:type="dxa"/>
          </w:tcPr>
          <w:p w14:paraId="2C39D3B9" w14:textId="77777777" w:rsidR="00C96045" w:rsidRDefault="00000000">
            <w:pPr>
              <w:pStyle w:val="1"/>
              <w:rPr>
                <w:sz w:val="21"/>
                <w:szCs w:val="21"/>
              </w:rPr>
            </w:pPr>
            <w:r>
              <w:rPr>
                <w:rFonts w:ascii="仿宋_GB2312" w:eastAsia="仿宋_GB2312" w:hAnsi="仿宋_GB2312" w:cs="仿宋_GB2312" w:hint="eastAsia"/>
                <w:sz w:val="24"/>
                <w:szCs w:val="24"/>
              </w:rPr>
              <w:t>设计单桩竖向抗压承载力特征值3100kN</w:t>
            </w:r>
          </w:p>
        </w:tc>
      </w:tr>
      <w:tr w:rsidR="00C96045" w14:paraId="55E3E8B8" w14:textId="77777777">
        <w:trPr>
          <w:trHeight w:val="826"/>
        </w:trPr>
        <w:tc>
          <w:tcPr>
            <w:tcW w:w="585" w:type="dxa"/>
          </w:tcPr>
          <w:p w14:paraId="511A2617" w14:textId="77777777" w:rsidR="00C96045" w:rsidRDefault="00000000">
            <w:pPr>
              <w:pStyle w:val="1"/>
              <w:jc w:val="center"/>
              <w:rPr>
                <w:sz w:val="21"/>
                <w:szCs w:val="21"/>
              </w:rPr>
            </w:pPr>
            <w:r>
              <w:rPr>
                <w:rFonts w:hint="eastAsia"/>
                <w:sz w:val="21"/>
                <w:szCs w:val="21"/>
              </w:rPr>
              <w:t>2</w:t>
            </w:r>
          </w:p>
        </w:tc>
        <w:tc>
          <w:tcPr>
            <w:tcW w:w="1895" w:type="dxa"/>
          </w:tcPr>
          <w:p w14:paraId="733415FF" w14:textId="77777777" w:rsidR="00C96045" w:rsidRDefault="00000000">
            <w:pPr>
              <w:pStyle w:val="1"/>
              <w:rPr>
                <w:sz w:val="21"/>
                <w:szCs w:val="21"/>
              </w:rPr>
            </w:pPr>
            <w:r>
              <w:rPr>
                <w:rFonts w:hint="eastAsia"/>
                <w:sz w:val="21"/>
                <w:szCs w:val="21"/>
              </w:rPr>
              <w:t>预应力混凝土实心方桩桩</w:t>
            </w:r>
          </w:p>
        </w:tc>
        <w:tc>
          <w:tcPr>
            <w:tcW w:w="1315" w:type="dxa"/>
          </w:tcPr>
          <w:p w14:paraId="303CC914" w14:textId="77777777" w:rsidR="00C96045" w:rsidRDefault="00000000">
            <w:pPr>
              <w:pStyle w:val="1"/>
              <w:rPr>
                <w:sz w:val="21"/>
                <w:szCs w:val="21"/>
              </w:rPr>
            </w:pPr>
            <w:r>
              <w:rPr>
                <w:rFonts w:hint="eastAsia"/>
                <w:sz w:val="21"/>
                <w:szCs w:val="21"/>
              </w:rPr>
              <w:t>ZH-450（B）</w:t>
            </w:r>
          </w:p>
        </w:tc>
        <w:tc>
          <w:tcPr>
            <w:tcW w:w="960" w:type="dxa"/>
          </w:tcPr>
          <w:p w14:paraId="26FADE68" w14:textId="77777777" w:rsidR="00C96045" w:rsidRDefault="00000000">
            <w:pPr>
              <w:pStyle w:val="1"/>
              <w:rPr>
                <w:sz w:val="21"/>
                <w:szCs w:val="21"/>
              </w:rPr>
            </w:pPr>
            <w:r>
              <w:rPr>
                <w:rFonts w:hint="eastAsia"/>
                <w:sz w:val="21"/>
                <w:szCs w:val="21"/>
              </w:rPr>
              <w:t>6</w:t>
            </w:r>
          </w:p>
        </w:tc>
        <w:tc>
          <w:tcPr>
            <w:tcW w:w="1398" w:type="dxa"/>
          </w:tcPr>
          <w:p w14:paraId="013302F8" w14:textId="77777777" w:rsidR="00C96045" w:rsidRDefault="00000000">
            <w:pPr>
              <w:pStyle w:val="1"/>
              <w:rPr>
                <w:sz w:val="21"/>
                <w:szCs w:val="21"/>
              </w:rPr>
            </w:pPr>
            <w:r>
              <w:rPr>
                <w:rFonts w:ascii="仿宋_GB2312" w:eastAsia="仿宋_GB2312" w:hAnsi="仿宋_GB2312" w:cs="仿宋_GB2312" w:hint="eastAsia"/>
                <w:sz w:val="24"/>
                <w:szCs w:val="24"/>
              </w:rPr>
              <w:t>（）元/KN</w:t>
            </w:r>
          </w:p>
        </w:tc>
        <w:tc>
          <w:tcPr>
            <w:tcW w:w="1338" w:type="dxa"/>
          </w:tcPr>
          <w:p w14:paraId="1D0586A3" w14:textId="77777777" w:rsidR="00C96045" w:rsidRDefault="00C96045">
            <w:pPr>
              <w:pStyle w:val="1"/>
              <w:rPr>
                <w:sz w:val="21"/>
                <w:szCs w:val="21"/>
              </w:rPr>
            </w:pPr>
          </w:p>
        </w:tc>
        <w:tc>
          <w:tcPr>
            <w:tcW w:w="2329" w:type="dxa"/>
          </w:tcPr>
          <w:p w14:paraId="780AEAF0" w14:textId="77777777" w:rsidR="00C96045" w:rsidRDefault="00000000">
            <w:pPr>
              <w:pStyle w:val="1"/>
              <w:rPr>
                <w:rFonts w:hAnsi="宋体" w:cs="宋体"/>
                <w:sz w:val="21"/>
                <w:szCs w:val="21"/>
              </w:rPr>
            </w:pPr>
            <w:r>
              <w:rPr>
                <w:rFonts w:ascii="仿宋_GB2312" w:eastAsia="仿宋_GB2312" w:hAnsi="仿宋_GB2312" w:cs="仿宋_GB2312" w:hint="eastAsia"/>
                <w:sz w:val="24"/>
                <w:szCs w:val="24"/>
              </w:rPr>
              <w:t>设计单桩竖向抗压承载力特征值2750kN</w:t>
            </w:r>
          </w:p>
        </w:tc>
      </w:tr>
      <w:tr w:rsidR="00C96045" w14:paraId="2074C5C3" w14:textId="77777777">
        <w:trPr>
          <w:trHeight w:val="849"/>
        </w:trPr>
        <w:tc>
          <w:tcPr>
            <w:tcW w:w="585" w:type="dxa"/>
          </w:tcPr>
          <w:p w14:paraId="2363AFE4" w14:textId="77777777" w:rsidR="00C96045" w:rsidRDefault="00000000">
            <w:pPr>
              <w:pStyle w:val="1"/>
              <w:jc w:val="center"/>
              <w:rPr>
                <w:sz w:val="21"/>
                <w:szCs w:val="21"/>
              </w:rPr>
            </w:pPr>
            <w:r>
              <w:rPr>
                <w:rFonts w:hint="eastAsia"/>
                <w:sz w:val="21"/>
                <w:szCs w:val="21"/>
              </w:rPr>
              <w:t>3</w:t>
            </w:r>
          </w:p>
        </w:tc>
        <w:tc>
          <w:tcPr>
            <w:tcW w:w="1895" w:type="dxa"/>
          </w:tcPr>
          <w:p w14:paraId="425F7786" w14:textId="77777777" w:rsidR="00C96045" w:rsidRDefault="00000000">
            <w:pPr>
              <w:pStyle w:val="1"/>
              <w:rPr>
                <w:sz w:val="21"/>
                <w:szCs w:val="21"/>
              </w:rPr>
            </w:pPr>
            <w:r>
              <w:rPr>
                <w:rFonts w:hint="eastAsia"/>
                <w:sz w:val="21"/>
                <w:szCs w:val="21"/>
              </w:rPr>
              <w:t>预应力混凝土实心方桩桩</w:t>
            </w:r>
          </w:p>
        </w:tc>
        <w:tc>
          <w:tcPr>
            <w:tcW w:w="1315" w:type="dxa"/>
          </w:tcPr>
          <w:p w14:paraId="63792446" w14:textId="77777777" w:rsidR="00C96045" w:rsidRDefault="00000000">
            <w:pPr>
              <w:pStyle w:val="1"/>
              <w:rPr>
                <w:sz w:val="21"/>
                <w:szCs w:val="21"/>
              </w:rPr>
            </w:pPr>
            <w:r>
              <w:rPr>
                <w:rFonts w:hint="eastAsia"/>
                <w:sz w:val="21"/>
                <w:szCs w:val="21"/>
              </w:rPr>
              <w:t>ZH-450（B）</w:t>
            </w:r>
          </w:p>
        </w:tc>
        <w:tc>
          <w:tcPr>
            <w:tcW w:w="960" w:type="dxa"/>
          </w:tcPr>
          <w:p w14:paraId="39716E0B" w14:textId="77777777" w:rsidR="00C96045" w:rsidRDefault="00000000">
            <w:pPr>
              <w:pStyle w:val="1"/>
              <w:rPr>
                <w:sz w:val="21"/>
                <w:szCs w:val="21"/>
              </w:rPr>
            </w:pPr>
            <w:r>
              <w:rPr>
                <w:rFonts w:hint="eastAsia"/>
                <w:sz w:val="21"/>
                <w:szCs w:val="21"/>
              </w:rPr>
              <w:t>6</w:t>
            </w:r>
          </w:p>
        </w:tc>
        <w:tc>
          <w:tcPr>
            <w:tcW w:w="1398" w:type="dxa"/>
          </w:tcPr>
          <w:p w14:paraId="4F9762F4" w14:textId="77777777" w:rsidR="00C96045" w:rsidRDefault="00000000">
            <w:pPr>
              <w:pStyle w:val="1"/>
              <w:rPr>
                <w:sz w:val="21"/>
                <w:szCs w:val="21"/>
              </w:rPr>
            </w:pPr>
            <w:r>
              <w:rPr>
                <w:rFonts w:ascii="仿宋_GB2312" w:eastAsia="仿宋_GB2312" w:hAnsi="仿宋_GB2312" w:cs="仿宋_GB2312" w:hint="eastAsia"/>
                <w:sz w:val="24"/>
                <w:szCs w:val="24"/>
              </w:rPr>
              <w:t>（）元/根</w:t>
            </w:r>
          </w:p>
        </w:tc>
        <w:tc>
          <w:tcPr>
            <w:tcW w:w="1338" w:type="dxa"/>
          </w:tcPr>
          <w:p w14:paraId="7DBC0500" w14:textId="77777777" w:rsidR="00C96045" w:rsidRDefault="00C96045">
            <w:pPr>
              <w:pStyle w:val="1"/>
              <w:rPr>
                <w:sz w:val="21"/>
                <w:szCs w:val="21"/>
              </w:rPr>
            </w:pPr>
          </w:p>
        </w:tc>
        <w:tc>
          <w:tcPr>
            <w:tcW w:w="2329" w:type="dxa"/>
          </w:tcPr>
          <w:p w14:paraId="3118D374" w14:textId="77777777" w:rsidR="00C96045" w:rsidRDefault="00000000">
            <w:pPr>
              <w:pStyle w:val="1"/>
              <w:rPr>
                <w:sz w:val="21"/>
                <w:szCs w:val="21"/>
              </w:rPr>
            </w:pPr>
            <w:r>
              <w:rPr>
                <w:rFonts w:ascii="仿宋_GB2312" w:eastAsia="仿宋_GB2312" w:hAnsi="仿宋_GB2312" w:cs="仿宋_GB2312" w:hint="eastAsia"/>
                <w:sz w:val="24"/>
                <w:szCs w:val="24"/>
              </w:rPr>
              <w:t>设计单桩竖向抗拔承载力特征值500kN</w:t>
            </w:r>
          </w:p>
        </w:tc>
      </w:tr>
      <w:tr w:rsidR="00C96045" w14:paraId="27D11700" w14:textId="77777777">
        <w:trPr>
          <w:trHeight w:val="917"/>
        </w:trPr>
        <w:tc>
          <w:tcPr>
            <w:tcW w:w="585" w:type="dxa"/>
          </w:tcPr>
          <w:p w14:paraId="3AD37B4B" w14:textId="77777777" w:rsidR="00C96045" w:rsidRDefault="00000000">
            <w:pPr>
              <w:pStyle w:val="1"/>
              <w:jc w:val="center"/>
              <w:rPr>
                <w:sz w:val="21"/>
                <w:szCs w:val="21"/>
              </w:rPr>
            </w:pPr>
            <w:r>
              <w:rPr>
                <w:rFonts w:hint="eastAsia"/>
                <w:sz w:val="21"/>
                <w:szCs w:val="21"/>
              </w:rPr>
              <w:t>4</w:t>
            </w:r>
          </w:p>
        </w:tc>
        <w:tc>
          <w:tcPr>
            <w:tcW w:w="1895" w:type="dxa"/>
          </w:tcPr>
          <w:p w14:paraId="5E2DC197" w14:textId="77777777" w:rsidR="00C96045" w:rsidRDefault="00000000">
            <w:pPr>
              <w:pStyle w:val="1"/>
              <w:rPr>
                <w:sz w:val="21"/>
                <w:szCs w:val="21"/>
              </w:rPr>
            </w:pPr>
            <w:r>
              <w:rPr>
                <w:rFonts w:hint="eastAsia"/>
                <w:sz w:val="21"/>
                <w:szCs w:val="21"/>
              </w:rPr>
              <w:t>桩身完整性检测（</w:t>
            </w:r>
            <w:r>
              <w:rPr>
                <w:rFonts w:ascii="仿宋_GB2312" w:eastAsia="仿宋_GB2312" w:hAnsi="仿宋_GB2312" w:cs="仿宋_GB2312" w:hint="eastAsia"/>
                <w:sz w:val="24"/>
                <w:szCs w:val="24"/>
              </w:rPr>
              <w:t>动测法）</w:t>
            </w:r>
          </w:p>
        </w:tc>
        <w:tc>
          <w:tcPr>
            <w:tcW w:w="1315" w:type="dxa"/>
          </w:tcPr>
          <w:p w14:paraId="1C68936D" w14:textId="77777777" w:rsidR="00C96045" w:rsidRDefault="00000000">
            <w:pPr>
              <w:pStyle w:val="1"/>
              <w:rPr>
                <w:sz w:val="21"/>
                <w:szCs w:val="21"/>
              </w:rPr>
            </w:pPr>
            <w:r>
              <w:rPr>
                <w:rFonts w:hint="eastAsia"/>
                <w:sz w:val="21"/>
                <w:szCs w:val="21"/>
              </w:rPr>
              <w:t>ZH-450/ZH-450（B）</w:t>
            </w:r>
          </w:p>
        </w:tc>
        <w:tc>
          <w:tcPr>
            <w:tcW w:w="960" w:type="dxa"/>
          </w:tcPr>
          <w:p w14:paraId="72EC80B4" w14:textId="77777777" w:rsidR="00C96045" w:rsidRDefault="00000000">
            <w:pPr>
              <w:pStyle w:val="1"/>
              <w:rPr>
                <w:sz w:val="21"/>
                <w:szCs w:val="21"/>
              </w:rPr>
            </w:pPr>
            <w:r>
              <w:rPr>
                <w:rFonts w:hint="eastAsia"/>
                <w:sz w:val="21"/>
                <w:szCs w:val="21"/>
              </w:rPr>
              <w:t>543</w:t>
            </w:r>
          </w:p>
        </w:tc>
        <w:tc>
          <w:tcPr>
            <w:tcW w:w="1398" w:type="dxa"/>
          </w:tcPr>
          <w:p w14:paraId="76127DDC" w14:textId="77777777" w:rsidR="00C96045" w:rsidRDefault="00000000">
            <w:pPr>
              <w:pStyle w:val="1"/>
              <w:rPr>
                <w:sz w:val="21"/>
                <w:szCs w:val="21"/>
              </w:rPr>
            </w:pPr>
            <w:r>
              <w:rPr>
                <w:rFonts w:ascii="仿宋_GB2312" w:eastAsia="仿宋_GB2312" w:hAnsi="仿宋_GB2312" w:cs="仿宋_GB2312" w:hint="eastAsia"/>
                <w:sz w:val="24"/>
                <w:szCs w:val="24"/>
              </w:rPr>
              <w:t>（）元/根</w:t>
            </w:r>
          </w:p>
        </w:tc>
        <w:tc>
          <w:tcPr>
            <w:tcW w:w="1338" w:type="dxa"/>
          </w:tcPr>
          <w:p w14:paraId="3E736685" w14:textId="77777777" w:rsidR="00C96045" w:rsidRDefault="00C96045">
            <w:pPr>
              <w:pStyle w:val="1"/>
              <w:rPr>
                <w:sz w:val="21"/>
                <w:szCs w:val="21"/>
              </w:rPr>
            </w:pPr>
          </w:p>
        </w:tc>
        <w:tc>
          <w:tcPr>
            <w:tcW w:w="2329" w:type="dxa"/>
          </w:tcPr>
          <w:p w14:paraId="6C30D10F" w14:textId="77777777" w:rsidR="00C96045" w:rsidRDefault="00000000">
            <w:pPr>
              <w:pStyle w:val="1"/>
              <w:rPr>
                <w:sz w:val="21"/>
                <w:szCs w:val="21"/>
              </w:rPr>
            </w:pPr>
            <w:r>
              <w:rPr>
                <w:rFonts w:hint="eastAsia"/>
                <w:sz w:val="21"/>
                <w:szCs w:val="21"/>
              </w:rPr>
              <w:t>/</w:t>
            </w:r>
          </w:p>
        </w:tc>
      </w:tr>
      <w:tr w:rsidR="00C96045" w14:paraId="4A93AFBA" w14:textId="77777777">
        <w:trPr>
          <w:trHeight w:val="752"/>
        </w:trPr>
        <w:tc>
          <w:tcPr>
            <w:tcW w:w="585" w:type="dxa"/>
          </w:tcPr>
          <w:p w14:paraId="1B6C19DE" w14:textId="77777777" w:rsidR="00C96045" w:rsidRDefault="00000000">
            <w:pPr>
              <w:pStyle w:val="1"/>
              <w:jc w:val="center"/>
              <w:rPr>
                <w:sz w:val="21"/>
                <w:szCs w:val="21"/>
              </w:rPr>
            </w:pPr>
            <w:r>
              <w:rPr>
                <w:rFonts w:hint="eastAsia"/>
                <w:sz w:val="21"/>
                <w:szCs w:val="21"/>
              </w:rPr>
              <w:t>5</w:t>
            </w:r>
          </w:p>
        </w:tc>
        <w:tc>
          <w:tcPr>
            <w:tcW w:w="1895" w:type="dxa"/>
          </w:tcPr>
          <w:p w14:paraId="1D291C56" w14:textId="77777777" w:rsidR="00C96045" w:rsidRDefault="00000000">
            <w:pPr>
              <w:pStyle w:val="1"/>
              <w:rPr>
                <w:sz w:val="21"/>
                <w:szCs w:val="21"/>
              </w:rPr>
            </w:pPr>
            <w:r>
              <w:rPr>
                <w:rFonts w:hint="eastAsia"/>
                <w:sz w:val="21"/>
                <w:szCs w:val="21"/>
              </w:rPr>
              <w:t>桩身完整性检测（</w:t>
            </w:r>
            <w:r>
              <w:rPr>
                <w:rFonts w:ascii="仿宋_GB2312" w:eastAsia="仿宋_GB2312" w:hAnsi="仿宋_GB2312" w:cs="仿宋_GB2312" w:hint="eastAsia"/>
                <w:sz w:val="24"/>
                <w:szCs w:val="24"/>
              </w:rPr>
              <w:t>高应变法）</w:t>
            </w:r>
          </w:p>
        </w:tc>
        <w:tc>
          <w:tcPr>
            <w:tcW w:w="1315" w:type="dxa"/>
          </w:tcPr>
          <w:p w14:paraId="4D30DC0B" w14:textId="77777777" w:rsidR="00C96045" w:rsidRDefault="00000000">
            <w:pPr>
              <w:pStyle w:val="1"/>
              <w:rPr>
                <w:sz w:val="21"/>
                <w:szCs w:val="21"/>
              </w:rPr>
            </w:pPr>
            <w:r>
              <w:rPr>
                <w:rFonts w:hint="eastAsia"/>
                <w:sz w:val="21"/>
                <w:szCs w:val="21"/>
              </w:rPr>
              <w:t>ZH-450</w:t>
            </w:r>
          </w:p>
        </w:tc>
        <w:tc>
          <w:tcPr>
            <w:tcW w:w="960" w:type="dxa"/>
          </w:tcPr>
          <w:p w14:paraId="667672CD" w14:textId="77777777" w:rsidR="00C96045" w:rsidRDefault="00000000">
            <w:pPr>
              <w:pStyle w:val="1"/>
              <w:rPr>
                <w:sz w:val="21"/>
                <w:szCs w:val="21"/>
              </w:rPr>
            </w:pPr>
            <w:r>
              <w:rPr>
                <w:rFonts w:hint="eastAsia"/>
                <w:sz w:val="21"/>
                <w:szCs w:val="21"/>
              </w:rPr>
              <w:t>38</w:t>
            </w:r>
          </w:p>
        </w:tc>
        <w:tc>
          <w:tcPr>
            <w:tcW w:w="1398" w:type="dxa"/>
          </w:tcPr>
          <w:p w14:paraId="691F1662" w14:textId="77777777" w:rsidR="00C96045" w:rsidRDefault="00000000">
            <w:pPr>
              <w:pStyle w:val="1"/>
              <w:rPr>
                <w:sz w:val="21"/>
                <w:szCs w:val="21"/>
              </w:rPr>
            </w:pPr>
            <w:r>
              <w:rPr>
                <w:rFonts w:ascii="仿宋_GB2312" w:eastAsia="仿宋_GB2312" w:hAnsi="仿宋_GB2312" w:cs="仿宋_GB2312" w:hint="eastAsia"/>
                <w:sz w:val="24"/>
                <w:szCs w:val="24"/>
              </w:rPr>
              <w:t>（）元/根</w:t>
            </w:r>
          </w:p>
        </w:tc>
        <w:tc>
          <w:tcPr>
            <w:tcW w:w="1338" w:type="dxa"/>
          </w:tcPr>
          <w:p w14:paraId="68AAADBA" w14:textId="77777777" w:rsidR="00C96045" w:rsidRDefault="00C96045">
            <w:pPr>
              <w:pStyle w:val="1"/>
              <w:rPr>
                <w:sz w:val="21"/>
                <w:szCs w:val="21"/>
              </w:rPr>
            </w:pPr>
          </w:p>
        </w:tc>
        <w:tc>
          <w:tcPr>
            <w:tcW w:w="2329" w:type="dxa"/>
          </w:tcPr>
          <w:p w14:paraId="76D7A9A2" w14:textId="77777777" w:rsidR="00C96045" w:rsidRDefault="00000000">
            <w:pPr>
              <w:pStyle w:val="1"/>
              <w:rPr>
                <w:sz w:val="21"/>
                <w:szCs w:val="21"/>
              </w:rPr>
            </w:pPr>
            <w:r>
              <w:rPr>
                <w:rFonts w:hint="eastAsia"/>
                <w:sz w:val="21"/>
                <w:szCs w:val="21"/>
              </w:rPr>
              <w:t>/</w:t>
            </w:r>
          </w:p>
        </w:tc>
      </w:tr>
      <w:tr w:rsidR="00C96045" w14:paraId="429FE1CF" w14:textId="77777777">
        <w:trPr>
          <w:trHeight w:val="671"/>
        </w:trPr>
        <w:tc>
          <w:tcPr>
            <w:tcW w:w="4755" w:type="dxa"/>
            <w:gridSpan w:val="4"/>
          </w:tcPr>
          <w:p w14:paraId="1EC9406C" w14:textId="77777777" w:rsidR="00C96045" w:rsidRDefault="00000000">
            <w:pPr>
              <w:pStyle w:val="1"/>
              <w:ind w:firstLineChars="1800" w:firstLine="3780"/>
              <w:rPr>
                <w:sz w:val="21"/>
                <w:szCs w:val="21"/>
              </w:rPr>
            </w:pPr>
            <w:r>
              <w:rPr>
                <w:rFonts w:hint="eastAsia"/>
                <w:sz w:val="21"/>
                <w:szCs w:val="21"/>
              </w:rPr>
              <w:t>共计：</w:t>
            </w:r>
          </w:p>
        </w:tc>
        <w:tc>
          <w:tcPr>
            <w:tcW w:w="5065" w:type="dxa"/>
            <w:gridSpan w:val="3"/>
          </w:tcPr>
          <w:p w14:paraId="29B93E83" w14:textId="77777777" w:rsidR="00C96045" w:rsidRDefault="00000000">
            <w:pPr>
              <w:pStyle w:val="1"/>
              <w:rPr>
                <w:sz w:val="21"/>
                <w:szCs w:val="21"/>
              </w:rPr>
            </w:pPr>
            <w:r>
              <w:rPr>
                <w:rFonts w:hint="eastAsia"/>
                <w:sz w:val="21"/>
                <w:szCs w:val="21"/>
              </w:rPr>
              <w:t>（ ）元</w:t>
            </w:r>
          </w:p>
        </w:tc>
      </w:tr>
    </w:tbl>
    <w:p w14:paraId="0AA6A136" w14:textId="77777777" w:rsidR="00C96045" w:rsidRDefault="00C96045"/>
    <w:sectPr w:rsidR="00C96045">
      <w:headerReference w:type="default" r:id="rId13"/>
      <w:footerReference w:type="default" r:id="rId14"/>
      <w:pgSz w:w="11910" w:h="16840"/>
      <w:pgMar w:top="851" w:right="851" w:bottom="851" w:left="1418"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0D44B" w14:textId="77777777" w:rsidR="002A6032" w:rsidRDefault="002A6032">
      <w:r>
        <w:separator/>
      </w:r>
    </w:p>
  </w:endnote>
  <w:endnote w:type="continuationSeparator" w:id="0">
    <w:p w14:paraId="48664298" w14:textId="77777777" w:rsidR="002A6032" w:rsidRDefault="002A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0C42" w14:textId="77777777" w:rsidR="00C96045" w:rsidRDefault="00000000">
    <w:pPr>
      <w:pStyle w:val="a5"/>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12609C5D" wp14:editId="1F5B6584">
              <wp:simplePos x="0" y="0"/>
              <wp:positionH relativeFrom="page">
                <wp:posOffset>3885565</wp:posOffset>
              </wp:positionH>
              <wp:positionV relativeFrom="page">
                <wp:posOffset>10203180</wp:posOffset>
              </wp:positionV>
              <wp:extent cx="482600" cy="1524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091D664" w14:textId="77777777" w:rsidR="00C96045" w:rsidRDefault="00C96045">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w14:anchorId="12609C5D" id="_x0000_t202" coordsize="21600,21600" o:spt="202" path="m,l,21600r21600,l21600,xe">
              <v:stroke joinstyle="miter"/>
              <v:path gradientshapeok="t" o:connecttype="rect"/>
            </v:shapetype>
            <v:shape id="Text Box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" filled="f" stroked="f">
              <v:textbox inset="0,0,0,0">
                <w:txbxContent>
                  <w:p w14:paraId="1091D664" w14:textId="77777777" w:rsidR="00C96045" w:rsidRDefault="00C96045">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3215" w14:textId="77777777" w:rsidR="00C96045" w:rsidRDefault="00C96045">
    <w:pPr>
      <w:pStyle w:val="a5"/>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BC553" w14:textId="77777777" w:rsidR="00C96045" w:rsidRDefault="00C96045">
    <w:pPr>
      <w:pStyle w:val="a5"/>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D294E" w14:textId="77777777" w:rsidR="002A6032" w:rsidRDefault="002A6032">
      <w:r>
        <w:separator/>
      </w:r>
    </w:p>
  </w:footnote>
  <w:footnote w:type="continuationSeparator" w:id="0">
    <w:p w14:paraId="776F9E90" w14:textId="77777777" w:rsidR="002A6032" w:rsidRDefault="002A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88C3" w14:textId="77777777" w:rsidR="00C96045" w:rsidRDefault="00C960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FD2F" w14:textId="77777777" w:rsidR="00C96045" w:rsidRDefault="00C960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15:restartNumberingAfterBreak="0">
    <w:nsid w:val="C2FB47BD"/>
    <w:multiLevelType w:val="singleLevel"/>
    <w:tmpl w:val="C2FB47BD"/>
    <w:lvl w:ilvl="0">
      <w:start w:val="1"/>
      <w:numFmt w:val="decimal"/>
      <w:suff w:val="nothing"/>
      <w:lvlText w:val="%1、"/>
      <w:lvlJc w:val="left"/>
    </w:lvl>
  </w:abstractNum>
  <w:abstractNum w:abstractNumId="2" w15:restartNumberingAfterBreak="0">
    <w:nsid w:val="C426E0D7"/>
    <w:multiLevelType w:val="singleLevel"/>
    <w:tmpl w:val="C426E0D7"/>
    <w:lvl w:ilvl="0">
      <w:start w:val="1"/>
      <w:numFmt w:val="decimal"/>
      <w:suff w:val="nothing"/>
      <w:lvlText w:val="%1、"/>
      <w:lvlJc w:val="left"/>
    </w:lvl>
  </w:abstractNum>
  <w:abstractNum w:abstractNumId="3" w15:restartNumberingAfterBreak="0">
    <w:nsid w:val="DB7A77FE"/>
    <w:multiLevelType w:val="singleLevel"/>
    <w:tmpl w:val="DB7A77FE"/>
    <w:lvl w:ilvl="0">
      <w:start w:val="1"/>
      <w:numFmt w:val="chineseCounting"/>
      <w:suff w:val="nothing"/>
      <w:lvlText w:val="（%1）"/>
      <w:lvlJc w:val="left"/>
      <w:rPr>
        <w:rFonts w:hint="eastAsia"/>
      </w:rPr>
    </w:lvl>
  </w:abstractNum>
  <w:abstractNum w:abstractNumId="4" w15:restartNumberingAfterBreak="0">
    <w:nsid w:val="14117DB0"/>
    <w:multiLevelType w:val="multilevel"/>
    <w:tmpl w:val="14117DB0"/>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15:restartNumberingAfterBreak="0">
    <w:nsid w:val="2DE59C95"/>
    <w:multiLevelType w:val="singleLevel"/>
    <w:tmpl w:val="2DE59C95"/>
    <w:lvl w:ilvl="0">
      <w:start w:val="3"/>
      <w:numFmt w:val="chineseCounting"/>
      <w:suff w:val="nothing"/>
      <w:lvlText w:val="%1、"/>
      <w:lvlJc w:val="left"/>
      <w:rPr>
        <w:rFonts w:hint="eastAsia"/>
      </w:rPr>
    </w:lvl>
  </w:abstractNum>
  <w:num w:numId="1" w16cid:durableId="724137886">
    <w:abstractNumId w:val="4"/>
  </w:num>
  <w:num w:numId="2" w16cid:durableId="279462514">
    <w:abstractNumId w:val="3"/>
  </w:num>
  <w:num w:numId="3" w16cid:durableId="488399376">
    <w:abstractNumId w:val="1"/>
  </w:num>
  <w:num w:numId="4" w16cid:durableId="370570971">
    <w:abstractNumId w:val="0"/>
  </w:num>
  <w:num w:numId="5" w16cid:durableId="2007780675">
    <w:abstractNumId w:val="2"/>
  </w:num>
  <w:num w:numId="6" w16cid:durableId="2081323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E1N2ZhMGU0YmU4OTg5MzRlOGYyZDBmODMyNTJlNzgifQ=="/>
  </w:docVars>
  <w:rsids>
    <w:rsidRoot w:val="00795883"/>
    <w:rsid w:val="000241E3"/>
    <w:rsid w:val="001000F5"/>
    <w:rsid w:val="002A6032"/>
    <w:rsid w:val="003B4CD9"/>
    <w:rsid w:val="00423AFC"/>
    <w:rsid w:val="004B3E17"/>
    <w:rsid w:val="00795883"/>
    <w:rsid w:val="007A522C"/>
    <w:rsid w:val="00A14A20"/>
    <w:rsid w:val="00AA3B4F"/>
    <w:rsid w:val="00AF50A6"/>
    <w:rsid w:val="00B82711"/>
    <w:rsid w:val="00C96045"/>
    <w:rsid w:val="00D057DA"/>
    <w:rsid w:val="00D15027"/>
    <w:rsid w:val="00DC309F"/>
    <w:rsid w:val="00ED1119"/>
    <w:rsid w:val="00F34CA1"/>
    <w:rsid w:val="00F52B43"/>
    <w:rsid w:val="00F5441F"/>
    <w:rsid w:val="00F90618"/>
    <w:rsid w:val="00FB15FC"/>
    <w:rsid w:val="00FD375F"/>
    <w:rsid w:val="05D9549C"/>
    <w:rsid w:val="065A3ABE"/>
    <w:rsid w:val="09AC4ECD"/>
    <w:rsid w:val="09E13DD4"/>
    <w:rsid w:val="0EAF02F3"/>
    <w:rsid w:val="12392558"/>
    <w:rsid w:val="12706417"/>
    <w:rsid w:val="136C6BDF"/>
    <w:rsid w:val="16F02493"/>
    <w:rsid w:val="1B487F31"/>
    <w:rsid w:val="1E841D2E"/>
    <w:rsid w:val="1F4D6242"/>
    <w:rsid w:val="211564D8"/>
    <w:rsid w:val="239246C2"/>
    <w:rsid w:val="242E714D"/>
    <w:rsid w:val="248E1374"/>
    <w:rsid w:val="26B60A1E"/>
    <w:rsid w:val="2BC45C0B"/>
    <w:rsid w:val="2E960B5C"/>
    <w:rsid w:val="2F57478F"/>
    <w:rsid w:val="2FB947ED"/>
    <w:rsid w:val="312631F5"/>
    <w:rsid w:val="31BA1E11"/>
    <w:rsid w:val="320D7387"/>
    <w:rsid w:val="365E4B1B"/>
    <w:rsid w:val="3ADA1A91"/>
    <w:rsid w:val="3CD016DD"/>
    <w:rsid w:val="3D5440BC"/>
    <w:rsid w:val="42E07C76"/>
    <w:rsid w:val="466F3E7E"/>
    <w:rsid w:val="49D92519"/>
    <w:rsid w:val="4D4978AF"/>
    <w:rsid w:val="51FF4AE6"/>
    <w:rsid w:val="5AFF0D84"/>
    <w:rsid w:val="5F054B89"/>
    <w:rsid w:val="5FF92B75"/>
    <w:rsid w:val="615414C3"/>
    <w:rsid w:val="61716BEA"/>
    <w:rsid w:val="69AC71DA"/>
    <w:rsid w:val="6AB4105B"/>
    <w:rsid w:val="6D6F3297"/>
    <w:rsid w:val="714B6FA9"/>
    <w:rsid w:val="76A95728"/>
    <w:rsid w:val="782555FC"/>
    <w:rsid w:val="78A24225"/>
    <w:rsid w:val="793D66FC"/>
    <w:rsid w:val="79C71868"/>
    <w:rsid w:val="79C7471F"/>
    <w:rsid w:val="7A01264E"/>
    <w:rsid w:val="7A653600"/>
    <w:rsid w:val="7C1E2308"/>
    <w:rsid w:val="7C84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8C17B1"/>
  <w15:docId w15:val="{58E2D6D0-B67C-4C94-AA12-12D56422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nhideWhenUsed="1"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autoRedefine/>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autoRedefine/>
    <w:qFormat/>
    <w:pPr>
      <w:ind w:left="538"/>
      <w:outlineLvl w:val="0"/>
    </w:pPr>
    <w:rPr>
      <w:b/>
      <w:bCs/>
      <w:sz w:val="28"/>
      <w:szCs w:val="28"/>
    </w:rPr>
  </w:style>
  <w:style w:type="paragraph" w:styleId="2">
    <w:name w:val="heading 2"/>
    <w:basedOn w:val="a"/>
    <w:next w:val="a"/>
    <w:autoRedefine/>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autoRedefine/>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annotation text"/>
    <w:basedOn w:val="a"/>
    <w:autoRedefine/>
    <w:qFormat/>
  </w:style>
  <w:style w:type="paragraph" w:styleId="a5">
    <w:name w:val="Body Text"/>
    <w:basedOn w:val="a"/>
    <w:autoRedefine/>
    <w:uiPriority w:val="1"/>
    <w:qFormat/>
    <w:rPr>
      <w:sz w:val="24"/>
      <w:szCs w:val="24"/>
    </w:rPr>
  </w:style>
  <w:style w:type="paragraph" w:styleId="a6">
    <w:name w:val="Body Text Indent"/>
    <w:basedOn w:val="a"/>
    <w:next w:val="a"/>
    <w:autoRedefine/>
    <w:qFormat/>
    <w:pPr>
      <w:spacing w:after="120"/>
      <w:ind w:leftChars="200" w:left="420"/>
    </w:pPr>
  </w:style>
  <w:style w:type="paragraph" w:styleId="a7">
    <w:name w:val="Plain Text"/>
    <w:basedOn w:val="a"/>
    <w:autoRedefine/>
    <w:uiPriority w:val="99"/>
    <w:qFormat/>
    <w:rPr>
      <w:rFonts w:hAnsi="Courier New" w:cs="Courier New"/>
      <w:szCs w:val="21"/>
    </w:rPr>
  </w:style>
  <w:style w:type="paragraph" w:styleId="a8">
    <w:name w:val="footer"/>
    <w:basedOn w:val="a"/>
    <w:link w:val="a9"/>
    <w:autoRedefine/>
    <w:unhideWhenUsed/>
    <w:qFormat/>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paragraph" w:styleId="aa">
    <w:name w:val="header"/>
    <w:basedOn w:val="a"/>
    <w:link w:val="ab"/>
    <w:autoRedefine/>
    <w:unhideWhenUsed/>
    <w:qFormat/>
    <w:pP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paragraph" w:styleId="ac">
    <w:name w:val="Normal (Web)"/>
    <w:basedOn w:val="a"/>
    <w:autoRedefine/>
    <w:uiPriority w:val="99"/>
    <w:unhideWhenUsed/>
    <w:qFormat/>
    <w:pPr>
      <w:widowControl/>
      <w:autoSpaceDE/>
      <w:autoSpaceDN/>
      <w:spacing w:before="100" w:beforeAutospacing="1" w:after="100" w:afterAutospacing="1"/>
    </w:pPr>
    <w:rPr>
      <w:sz w:val="24"/>
      <w:szCs w:val="24"/>
      <w:lang w:eastAsia="zh-CN"/>
    </w:rPr>
  </w:style>
  <w:style w:type="paragraph" w:styleId="20">
    <w:name w:val="Body Text First Indent 2"/>
    <w:basedOn w:val="a6"/>
    <w:next w:val="ad"/>
    <w:autoRedefine/>
    <w:qFormat/>
    <w:pPr>
      <w:tabs>
        <w:tab w:val="left" w:pos="0"/>
        <w:tab w:val="left" w:pos="993"/>
        <w:tab w:val="left" w:pos="1134"/>
      </w:tabs>
      <w:ind w:firstLineChars="200" w:firstLine="420"/>
    </w:pPr>
    <w:rPr>
      <w:rFonts w:ascii="Calibri" w:hAnsi="Calibri"/>
    </w:rPr>
  </w:style>
  <w:style w:type="paragraph" w:customStyle="1" w:styleId="ad">
    <w:name w:val="正文格式"/>
    <w:basedOn w:val="a"/>
    <w:autoRedefine/>
    <w:qFormat/>
    <w:pPr>
      <w:tabs>
        <w:tab w:val="left" w:pos="992"/>
      </w:tabs>
      <w:ind w:firstLineChars="200" w:firstLine="200"/>
    </w:pPr>
    <w:rPr>
      <w:sz w:val="28"/>
    </w:rPr>
  </w:style>
  <w:style w:type="table" w:styleId="ae">
    <w:name w:val="Table Grid"/>
    <w:basedOn w:val="a1"/>
    <w:autoRedefine/>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autoRedefine/>
    <w:uiPriority w:val="99"/>
    <w:unhideWhenUsed/>
    <w:qFormat/>
  </w:style>
  <w:style w:type="character" w:styleId="af0">
    <w:name w:val="Hyperlink"/>
    <w:basedOn w:val="a0"/>
    <w:autoRedefine/>
    <w:uiPriority w:val="99"/>
    <w:qFormat/>
    <w:rPr>
      <w:color w:val="0000FF"/>
      <w:u w:val="single"/>
    </w:rPr>
  </w:style>
  <w:style w:type="paragraph" w:styleId="af1">
    <w:name w:val="List Paragraph"/>
    <w:basedOn w:val="a"/>
    <w:autoRedefine/>
    <w:uiPriority w:val="34"/>
    <w:qFormat/>
    <w:pPr>
      <w:spacing w:before="206"/>
      <w:ind w:left="959" w:hanging="361"/>
    </w:pPr>
  </w:style>
  <w:style w:type="character" w:customStyle="1" w:styleId="apple-converted-space">
    <w:name w:val="apple-converted-space"/>
    <w:basedOn w:val="a0"/>
    <w:autoRedefine/>
    <w:qFormat/>
  </w:style>
  <w:style w:type="paragraph" w:customStyle="1" w:styleId="2NewNewNewNewNewNew">
    <w:name w:val="标题 2 New New New New New New"/>
    <w:basedOn w:val="a"/>
    <w:next w:val="a"/>
    <w:autoRedefine/>
    <w:qFormat/>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autoRedefine/>
    <w:qFormat/>
    <w:pPr>
      <w:widowControl w:val="0"/>
      <w:jc w:val="both"/>
    </w:pPr>
    <w:rPr>
      <w:kern w:val="2"/>
      <w:sz w:val="21"/>
      <w:szCs w:val="24"/>
    </w:rPr>
  </w:style>
  <w:style w:type="paragraph" w:customStyle="1" w:styleId="af2">
    <w:name w:val="文档正文"/>
    <w:basedOn w:val="a"/>
    <w:autoRedefine/>
    <w:qFormat/>
    <w:pPr>
      <w:spacing w:beforeLines="50" w:afterLines="50" w:line="360" w:lineRule="auto"/>
      <w:ind w:firstLineChars="200" w:firstLine="560"/>
    </w:pPr>
    <w:rPr>
      <w:rFonts w:cs="Arial"/>
      <w:bCs/>
      <w:sz w:val="28"/>
      <w:szCs w:val="28"/>
    </w:rPr>
  </w:style>
  <w:style w:type="paragraph" w:customStyle="1" w:styleId="100">
    <w:name w:val="样式 10 磅"/>
    <w:autoRedefine/>
    <w:qFormat/>
    <w:pPr>
      <w:widowControl w:val="0"/>
      <w:jc w:val="both"/>
    </w:pPr>
    <w:rPr>
      <w:rFonts w:ascii="Calibri" w:hAnsi="Calibri"/>
      <w:kern w:val="2"/>
      <w:sz w:val="21"/>
      <w:szCs w:val="24"/>
    </w:rPr>
  </w:style>
  <w:style w:type="paragraph" w:customStyle="1" w:styleId="null3">
    <w:name w:val="null3"/>
    <w:autoRedefine/>
    <w:qFormat/>
    <w:rPr>
      <w:rFonts w:ascii="Calibri" w:hAnsi="Calibri" w:hint="eastAsia"/>
      <w:lang w:eastAsia="zh-Hans"/>
    </w:rPr>
  </w:style>
  <w:style w:type="character" w:customStyle="1" w:styleId="a9">
    <w:name w:val="页脚 字符"/>
    <w:basedOn w:val="a0"/>
    <w:link w:val="a8"/>
    <w:autoRedefine/>
    <w:qFormat/>
    <w:rPr>
      <w:kern w:val="2"/>
      <w:sz w:val="18"/>
      <w:szCs w:val="18"/>
    </w:rPr>
  </w:style>
  <w:style w:type="character" w:customStyle="1" w:styleId="ab">
    <w:name w:val="页眉 字符"/>
    <w:basedOn w:val="a0"/>
    <w:link w:val="aa"/>
    <w:autoRedefine/>
    <w:qFormat/>
    <w:rPr>
      <w:kern w:val="2"/>
      <w:sz w:val="18"/>
      <w:szCs w:val="18"/>
    </w:rPr>
  </w:style>
  <w:style w:type="paragraph" w:customStyle="1" w:styleId="af3">
    <w:name w:val="段"/>
    <w:autoRedefine/>
    <w:qFormat/>
    <w:pPr>
      <w:tabs>
        <w:tab w:val="center" w:pos="4201"/>
        <w:tab w:val="right" w:leader="dot" w:pos="9298"/>
      </w:tabs>
      <w:autoSpaceDE w:val="0"/>
      <w:autoSpaceDN w:val="0"/>
      <w:ind w:firstLineChars="200" w:firstLine="420"/>
      <w:jc w:val="both"/>
    </w:pPr>
    <w:rPr>
      <w:rFonts w:ascii="宋体"/>
      <w:sz w:val="21"/>
    </w:rPr>
  </w:style>
  <w:style w:type="paragraph" w:customStyle="1" w:styleId="Af4">
    <w:name w:val="正文 A"/>
    <w:autoRedefine/>
    <w:qFormat/>
    <w:pPr>
      <w:widowControl w:val="0"/>
      <w:jc w:val="both"/>
    </w:pPr>
    <w:rPr>
      <w:rFonts w:ascii="Arial Unicode MS" w:eastAsia="Arial Unicode MS" w:cs="Arial Unicode MS"/>
      <w:color w:val="000000"/>
      <w:kern w:val="2"/>
      <w:sz w:val="32"/>
      <w:szCs w:val="32"/>
    </w:rPr>
  </w:style>
  <w:style w:type="character" w:customStyle="1" w:styleId="font51">
    <w:name w:val="font51"/>
    <w:basedOn w:val="a0"/>
    <w:autoRedefine/>
    <w:qFormat/>
    <w:rPr>
      <w:rFonts w:ascii="仿宋_GB2312" w:eastAsia="仿宋_GB2312" w:cs="仿宋_GB2312" w:hint="eastAsia"/>
      <w:color w:val="auto"/>
      <w:sz w:val="20"/>
      <w:szCs w:val="20"/>
      <w:u w:val="none"/>
    </w:rPr>
  </w:style>
  <w:style w:type="character" w:styleId="af5">
    <w:name w:val="annotation reference"/>
    <w:basedOn w:val="a0"/>
    <w:rPr>
      <w:sz w:val="21"/>
      <w:szCs w:val="21"/>
    </w:rPr>
  </w:style>
  <w:style w:type="paragraph" w:styleId="af6">
    <w:name w:val="Revision"/>
    <w:hidden/>
    <w:uiPriority w:val="99"/>
    <w:unhideWhenUsed/>
    <w:rsid w:val="00423AFC"/>
    <w:rPr>
      <w:rFonts w:ascii="宋体" w:hAnsi="宋体" w:cs="宋体"/>
      <w:sz w:val="22"/>
      <w:szCs w:val="22"/>
      <w:lang w:eastAsia="en-US"/>
    </w:rPr>
  </w:style>
  <w:style w:type="character" w:styleId="af7">
    <w:name w:val="Unresolved Mention"/>
    <w:basedOn w:val="a0"/>
    <w:uiPriority w:val="99"/>
    <w:semiHidden/>
    <w:unhideWhenUsed/>
    <w:rsid w:val="0042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zji@fhcpec.com.cn" TargetMode="Externa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28</Pages>
  <Words>2487</Words>
  <Characters>14180</Characters>
  <Application>Microsoft Office Word</Application>
  <DocSecurity>0</DocSecurity>
  <Lines>118</Lines>
  <Paragraphs>33</Paragraphs>
  <ScaleCrop>false</ScaleCrop>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fuhua</cp:lastModifiedBy>
  <cp:revision>11</cp:revision>
  <dcterms:created xsi:type="dcterms:W3CDTF">2024-01-03T07:02:00Z</dcterms:created>
  <dcterms:modified xsi:type="dcterms:W3CDTF">2024-05-10T06:07:00Z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C1E35E5133BD412CA616008F180061CF_13</vt:lpwstr>
  </property>
</Properties>
</file>